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33813" w14:textId="51C6FFC1" w:rsidR="001F46F3" w:rsidRDefault="00BB2318">
      <w:pPr>
        <w:spacing w:after="0" w:line="314" w:lineRule="auto"/>
        <w:jc w:val="right"/>
        <w:rPr>
          <w:rFonts w:ascii="Garamond" w:eastAsia="Garamond" w:hAnsi="Garamond" w:cs="Garamond"/>
          <w:b/>
          <w:color w:val="000000"/>
          <w:sz w:val="29"/>
        </w:rPr>
      </w:pPr>
      <w:r>
        <w:rPr>
          <w:rFonts w:ascii="Garamond" w:eastAsia="Garamond" w:hAnsi="Garamond" w:cs="Garamond"/>
          <w:b/>
          <w:color w:val="000000"/>
          <w:sz w:val="29"/>
        </w:rPr>
        <w:t>Allegato 2</w:t>
      </w:r>
    </w:p>
    <w:p w14:paraId="5A4E74DD" w14:textId="77777777" w:rsidR="00607A90" w:rsidRDefault="00607A90">
      <w:pPr>
        <w:spacing w:after="0" w:line="314" w:lineRule="auto"/>
        <w:jc w:val="right"/>
        <w:rPr>
          <w:rFonts w:ascii="Garamond" w:eastAsia="Garamond" w:hAnsi="Garamond" w:cs="Garamond"/>
          <w:b/>
          <w:color w:val="000000"/>
          <w:sz w:val="29"/>
        </w:rPr>
      </w:pPr>
    </w:p>
    <w:p w14:paraId="13738521" w14:textId="77777777" w:rsidR="00607A90" w:rsidRDefault="00BB2318" w:rsidP="00607A90">
      <w:pPr>
        <w:spacing w:after="0" w:line="268" w:lineRule="auto"/>
        <w:ind w:hanging="870"/>
        <w:jc w:val="right"/>
        <w:rPr>
          <w:rFonts w:ascii="Garamond" w:eastAsia="Garamond" w:hAnsi="Garamond" w:cs="Garamond"/>
          <w:b/>
          <w:color w:val="000000"/>
          <w:sz w:val="24"/>
        </w:rPr>
      </w:pPr>
      <w:r>
        <w:rPr>
          <w:rFonts w:ascii="Garamond" w:eastAsia="Garamond" w:hAnsi="Garamond" w:cs="Garamond"/>
          <w:b/>
          <w:color w:val="000000"/>
          <w:sz w:val="24"/>
        </w:rPr>
        <w:t xml:space="preserve">Spett. le Comune di Santa Maria Capua Vetere, </w:t>
      </w:r>
    </w:p>
    <w:p w14:paraId="1B68E0B6" w14:textId="77777777" w:rsidR="00607A90" w:rsidRDefault="00BB2318" w:rsidP="00607A90">
      <w:pPr>
        <w:spacing w:after="0" w:line="269" w:lineRule="auto"/>
        <w:ind w:hanging="868"/>
        <w:jc w:val="right"/>
        <w:rPr>
          <w:rFonts w:ascii="Garamond" w:eastAsia="Garamond" w:hAnsi="Garamond" w:cs="Garamond"/>
          <w:b/>
          <w:color w:val="000000"/>
          <w:sz w:val="24"/>
        </w:rPr>
      </w:pPr>
      <w:r>
        <w:rPr>
          <w:rFonts w:ascii="Garamond" w:eastAsia="Garamond" w:hAnsi="Garamond" w:cs="Garamond"/>
          <w:b/>
          <w:color w:val="000000"/>
          <w:sz w:val="24"/>
        </w:rPr>
        <w:t>via Albana Pal. Lucarelli (CE)</w:t>
      </w:r>
      <w:r w:rsidR="0005714F">
        <w:rPr>
          <w:rFonts w:ascii="Garamond" w:eastAsia="Garamond" w:hAnsi="Garamond" w:cs="Garamond"/>
          <w:b/>
          <w:color w:val="000000"/>
          <w:sz w:val="24"/>
        </w:rPr>
        <w:t xml:space="preserve"> </w:t>
      </w:r>
    </w:p>
    <w:p w14:paraId="6BBB30F4" w14:textId="4E61DD05" w:rsidR="001F46F3" w:rsidRDefault="00BB2318" w:rsidP="00607A90">
      <w:pPr>
        <w:spacing w:after="0" w:line="269" w:lineRule="auto"/>
        <w:ind w:hanging="868"/>
        <w:jc w:val="right"/>
        <w:rPr>
          <w:rFonts w:ascii="Garamond" w:eastAsia="Garamond" w:hAnsi="Garamond" w:cs="Garamond"/>
          <w:b/>
          <w:color w:val="000000"/>
          <w:sz w:val="24"/>
        </w:rPr>
      </w:pPr>
      <w:r>
        <w:rPr>
          <w:rFonts w:ascii="Garamond" w:eastAsia="Garamond" w:hAnsi="Garamond" w:cs="Garamond"/>
          <w:b/>
          <w:color w:val="000000"/>
          <w:sz w:val="24"/>
        </w:rPr>
        <w:t>Santa Maria Capua Vetere (CE) 81055</w:t>
      </w:r>
    </w:p>
    <w:p w14:paraId="0751EAD1" w14:textId="77777777" w:rsidR="001F46F3" w:rsidRDefault="00BB2318">
      <w:pPr>
        <w:spacing w:before="450" w:after="0" w:line="283" w:lineRule="auto"/>
        <w:jc w:val="center"/>
        <w:rPr>
          <w:rFonts w:ascii="Garamond" w:eastAsia="Garamond" w:hAnsi="Garamond" w:cs="Garamond"/>
          <w:b/>
          <w:color w:val="000000"/>
          <w:sz w:val="26"/>
        </w:rPr>
      </w:pPr>
      <w:r>
        <w:rPr>
          <w:rFonts w:ascii="Garamond" w:eastAsia="Garamond" w:hAnsi="Garamond" w:cs="Garamond"/>
          <w:b/>
          <w:color w:val="000000"/>
          <w:sz w:val="26"/>
        </w:rPr>
        <w:t>DICHIARAZIONE REQUISITI</w:t>
      </w:r>
    </w:p>
    <w:p w14:paraId="6CAA163C" w14:textId="77777777" w:rsidR="001F46F3" w:rsidRDefault="00BB2318">
      <w:pPr>
        <w:spacing w:before="15" w:after="0" w:line="254" w:lineRule="auto"/>
        <w:jc w:val="center"/>
        <w:rPr>
          <w:rFonts w:ascii="Garamond" w:eastAsia="Garamond" w:hAnsi="Garamond" w:cs="Garamond"/>
          <w:color w:val="000000"/>
          <w:sz w:val="23"/>
        </w:rPr>
      </w:pPr>
      <w:r>
        <w:rPr>
          <w:rFonts w:ascii="Garamond" w:eastAsia="Garamond" w:hAnsi="Garamond" w:cs="Garamond"/>
          <w:color w:val="000000"/>
          <w:sz w:val="23"/>
        </w:rPr>
        <w:t>(art.80 e art 83, comma 1 lett.a del d.lgs 50/2016)</w:t>
      </w:r>
    </w:p>
    <w:p w14:paraId="5423F27B" w14:textId="77777777" w:rsidR="001F46F3" w:rsidRDefault="001F46F3">
      <w:pPr>
        <w:spacing w:after="0" w:line="254" w:lineRule="auto"/>
        <w:jc w:val="center"/>
        <w:rPr>
          <w:rFonts w:ascii="Garamond" w:eastAsia="Garamond" w:hAnsi="Garamond" w:cs="Garamond"/>
          <w:color w:val="000000"/>
          <w:sz w:val="24"/>
        </w:rPr>
      </w:pPr>
    </w:p>
    <w:p w14:paraId="69B39EB1" w14:textId="314ED115" w:rsidR="009829B6" w:rsidRPr="009829B6" w:rsidRDefault="009829B6" w:rsidP="009829B6">
      <w:pPr>
        <w:pStyle w:val="Titolo11"/>
        <w:tabs>
          <w:tab w:val="left" w:pos="-615"/>
        </w:tabs>
        <w:ind w:left="-30" w:right="45" w:firstLine="15"/>
        <w:jc w:val="both"/>
        <w:rPr>
          <w:rFonts w:ascii="Times New Roman" w:hAnsi="Times New Roman" w:cs="Times New Roman"/>
          <w:spacing w:val="44"/>
          <w:sz w:val="22"/>
          <w:szCs w:val="22"/>
        </w:rPr>
      </w:pPr>
      <w:r w:rsidRPr="009829B6">
        <w:rPr>
          <w:rFonts w:ascii="Times New Roman" w:eastAsia="Times New Roman" w:hAnsi="Times New Roman" w:cs="Times New Roman"/>
          <w:color w:val="000000"/>
          <w:w w:val="105"/>
          <w:kern w:val="0"/>
          <w:sz w:val="22"/>
          <w:szCs w:val="22"/>
          <w:lang w:eastAsia="it-IT" w:bidi="ar-SA"/>
        </w:rPr>
        <w:t xml:space="preserve">PROCEDURA APERTA PER L’INDIVIDUAZIONE DI UN SOGGETTO “ENTE ATTUATORE” PER L’AFFIDAMENTO IN PROSECUZIONE DAL 01/10/2023 AL 31/12/2025 DEL PROGETTO S.A.I. DEL COMUNE DI SANTA MARIA CAPUA VETERE PER LA REALIZZAZIONE DELLE POLITICHE DELL’ASILO - CATEGORIA “ORDINARI” N. 35 UOMINI E DONNE ADULTI, GIÀ ATTIVO PER I TRIENNI 2014/2016, 2017/2019, ANNO 2020 E NEL BIENNIO 2021/2022. CIG:    </w:t>
      </w:r>
      <w:r w:rsidR="009C0020" w:rsidRPr="009C0020">
        <w:rPr>
          <w:rFonts w:ascii="Times New Roman" w:eastAsia="Times New Roman" w:hAnsi="Times New Roman" w:cs="Times New Roman"/>
          <w:color w:val="000000"/>
          <w:w w:val="105"/>
          <w:kern w:val="0"/>
          <w:sz w:val="22"/>
          <w:szCs w:val="22"/>
          <w:lang w:eastAsia="it-IT" w:bidi="ar-SA"/>
        </w:rPr>
        <w:t>9852634AC7</w:t>
      </w:r>
    </w:p>
    <w:p w14:paraId="4632E0C2" w14:textId="77777777" w:rsidR="001F46F3" w:rsidRDefault="00BB2318">
      <w:pPr>
        <w:spacing w:before="255" w:after="0" w:line="254" w:lineRule="auto"/>
        <w:rPr>
          <w:rFonts w:ascii="Garamond" w:eastAsia="Garamond" w:hAnsi="Garamond" w:cs="Garamond"/>
          <w:color w:val="000000"/>
          <w:sz w:val="23"/>
        </w:rPr>
      </w:pPr>
      <w:r>
        <w:rPr>
          <w:rFonts w:ascii="Garamond" w:eastAsia="Garamond" w:hAnsi="Garamond" w:cs="Garamond"/>
          <w:color w:val="000000"/>
          <w:sz w:val="23"/>
        </w:rPr>
        <w:t>Il sottoscritto _________________________________ nato a _________________________________</w:t>
      </w:r>
    </w:p>
    <w:p w14:paraId="28E55DDA" w14:textId="77777777" w:rsidR="001F46F3" w:rsidRDefault="00BB2318">
      <w:pPr>
        <w:spacing w:before="240" w:after="0" w:line="254" w:lineRule="auto"/>
        <w:rPr>
          <w:rFonts w:ascii="Garamond" w:eastAsia="Garamond" w:hAnsi="Garamond" w:cs="Garamond"/>
          <w:i/>
          <w:color w:val="000000"/>
          <w:sz w:val="23"/>
        </w:rPr>
      </w:pPr>
      <w:r>
        <w:rPr>
          <w:rFonts w:ascii="Garamond" w:eastAsia="Garamond" w:hAnsi="Garamond" w:cs="Garamond"/>
          <w:color w:val="000000"/>
          <w:sz w:val="23"/>
        </w:rPr>
        <w:t>Il __________________________in qualità di (</w:t>
      </w:r>
      <w:r>
        <w:rPr>
          <w:rFonts w:ascii="Garamond" w:eastAsia="Garamond" w:hAnsi="Garamond" w:cs="Garamond"/>
          <w:i/>
          <w:color w:val="000000"/>
          <w:sz w:val="23"/>
        </w:rPr>
        <w:t>carica sociale)_____________________________________</w:t>
      </w:r>
    </w:p>
    <w:p w14:paraId="024E49D8" w14:textId="77777777" w:rsidR="001F46F3" w:rsidRDefault="00BB2318">
      <w:pPr>
        <w:spacing w:before="120" w:after="0" w:line="254" w:lineRule="auto"/>
        <w:rPr>
          <w:rFonts w:ascii="Garamond" w:eastAsia="Garamond" w:hAnsi="Garamond" w:cs="Garamond"/>
          <w:color w:val="000000"/>
          <w:sz w:val="23"/>
        </w:rPr>
      </w:pPr>
      <w:r>
        <w:rPr>
          <w:rFonts w:ascii="Garamond" w:eastAsia="Garamond" w:hAnsi="Garamond" w:cs="Garamond"/>
          <w:color w:val="000000"/>
          <w:sz w:val="23"/>
        </w:rPr>
        <w:t>della società _______________________________________________________________________</w:t>
      </w:r>
    </w:p>
    <w:p w14:paraId="10738830" w14:textId="77777777" w:rsidR="001F46F3" w:rsidRDefault="00BB2318">
      <w:pPr>
        <w:spacing w:before="120" w:after="0" w:line="240" w:lineRule="auto"/>
        <w:rPr>
          <w:rFonts w:ascii="Garamond" w:eastAsia="Garamond" w:hAnsi="Garamond" w:cs="Garamond"/>
          <w:color w:val="000000"/>
          <w:sz w:val="20"/>
        </w:rPr>
      </w:pPr>
      <w:r>
        <w:rPr>
          <w:rFonts w:ascii="Garamond" w:eastAsia="Garamond" w:hAnsi="Garamond" w:cs="Garamond"/>
          <w:color w:val="000000"/>
          <w:sz w:val="20"/>
        </w:rPr>
        <w:t>sede legale _____________________________________ sede operativa ____________________________________</w:t>
      </w:r>
    </w:p>
    <w:p w14:paraId="3B3C4D11" w14:textId="77777777" w:rsidR="001F46F3" w:rsidRDefault="00BB2318">
      <w:pPr>
        <w:spacing w:before="135" w:after="0" w:line="240" w:lineRule="auto"/>
        <w:rPr>
          <w:rFonts w:ascii="Garamond" w:eastAsia="Garamond" w:hAnsi="Garamond" w:cs="Garamond"/>
          <w:color w:val="000000"/>
          <w:sz w:val="20"/>
        </w:rPr>
      </w:pPr>
      <w:r>
        <w:rPr>
          <w:rFonts w:ascii="Garamond" w:eastAsia="Garamond" w:hAnsi="Garamond" w:cs="Garamond"/>
          <w:color w:val="000000"/>
          <w:sz w:val="20"/>
        </w:rPr>
        <w:t>n. telefono ________________________________________ n. fax ________________________________________</w:t>
      </w:r>
    </w:p>
    <w:p w14:paraId="1365556D" w14:textId="77777777" w:rsidR="001F46F3" w:rsidRDefault="00BB2318">
      <w:pPr>
        <w:spacing w:before="120" w:after="0" w:line="240" w:lineRule="auto"/>
        <w:rPr>
          <w:rFonts w:ascii="Garamond" w:eastAsia="Garamond" w:hAnsi="Garamond" w:cs="Garamond"/>
          <w:color w:val="000000"/>
          <w:sz w:val="20"/>
        </w:rPr>
      </w:pPr>
      <w:r>
        <w:rPr>
          <w:rFonts w:ascii="Garamond" w:eastAsia="Garamond" w:hAnsi="Garamond" w:cs="Garamond"/>
          <w:color w:val="000000"/>
          <w:sz w:val="20"/>
        </w:rPr>
        <w:t>Codice Fiscale _________________________________ Partita IVA _______________________________________</w:t>
      </w:r>
    </w:p>
    <w:p w14:paraId="318AFEAE" w14:textId="77777777" w:rsidR="001F46F3" w:rsidRDefault="00BB2318">
      <w:pPr>
        <w:spacing w:before="405" w:after="0" w:line="254" w:lineRule="auto"/>
        <w:jc w:val="center"/>
        <w:rPr>
          <w:rFonts w:ascii="Times New Roman" w:eastAsia="Times New Roman" w:hAnsi="Times New Roman" w:cs="Times New Roman"/>
          <w:b/>
          <w:color w:val="000000"/>
          <w:sz w:val="23"/>
        </w:rPr>
      </w:pPr>
      <w:r>
        <w:rPr>
          <w:rFonts w:ascii="Times New Roman" w:eastAsia="Times New Roman" w:hAnsi="Times New Roman" w:cs="Times New Roman"/>
          <w:b/>
          <w:color w:val="000000"/>
          <w:sz w:val="23"/>
        </w:rPr>
        <w:t>con espresso riferimento al soggetto che rappresenta</w:t>
      </w:r>
    </w:p>
    <w:p w14:paraId="3C592903" w14:textId="77777777" w:rsidR="001F46F3" w:rsidRDefault="00BB2318">
      <w:pPr>
        <w:spacing w:before="255" w:after="0" w:line="254" w:lineRule="auto"/>
        <w:jc w:val="both"/>
        <w:rPr>
          <w:rFonts w:ascii="Times New Roman" w:eastAsia="Times New Roman" w:hAnsi="Times New Roman" w:cs="Times New Roman"/>
          <w:color w:val="000000"/>
          <w:sz w:val="23"/>
        </w:rPr>
      </w:pPr>
      <w:r>
        <w:rPr>
          <w:rFonts w:ascii="Times New Roman" w:eastAsia="Times New Roman" w:hAnsi="Times New Roman" w:cs="Times New Roman"/>
          <w:color w:val="000000"/>
          <w:sz w:val="23"/>
        </w:rPr>
        <w:t>ai sensi degli artt.46 e 47 e seguenti del D.P.R. 445/2000, consapevole del fatto che, in caso di dichiarazioni mendaci, saranno applicate nei suoi riguardi, ai sensi dell’art.76 del citato D.P.R. le sanzioni previste dal codice penale e dalle leggi speciali in materia di falsità negli atti e dichiarazioni mendaci, oltre alle conseguenze amministrative previste nelle procedure concernenti gli appalti pubblici.</w:t>
      </w:r>
    </w:p>
    <w:p w14:paraId="43871CB9" w14:textId="77777777" w:rsidR="001F46F3" w:rsidRDefault="00BB2318">
      <w:pPr>
        <w:spacing w:before="255" w:after="0" w:line="254" w:lineRule="auto"/>
        <w:jc w:val="center"/>
        <w:rPr>
          <w:rFonts w:ascii="Garamond" w:eastAsia="Garamond" w:hAnsi="Garamond" w:cs="Garamond"/>
          <w:b/>
          <w:color w:val="000000"/>
          <w:sz w:val="23"/>
        </w:rPr>
      </w:pPr>
      <w:r>
        <w:rPr>
          <w:rFonts w:ascii="Garamond" w:eastAsia="Garamond" w:hAnsi="Garamond" w:cs="Garamond"/>
          <w:b/>
          <w:color w:val="000000"/>
          <w:sz w:val="23"/>
        </w:rPr>
        <w:t>DICHIARA SOTTO LA PROPRIA RESPONSABILITA’</w:t>
      </w:r>
    </w:p>
    <w:p w14:paraId="3165CDBC" w14:textId="77777777" w:rsidR="001F46F3" w:rsidRDefault="00BB2318">
      <w:pPr>
        <w:spacing w:before="15" w:after="0" w:line="254" w:lineRule="auto"/>
        <w:jc w:val="center"/>
        <w:rPr>
          <w:rFonts w:ascii="Garamond" w:eastAsia="Garamond" w:hAnsi="Garamond" w:cs="Garamond"/>
          <w:b/>
          <w:color w:val="000000"/>
          <w:sz w:val="23"/>
        </w:rPr>
      </w:pPr>
      <w:r>
        <w:rPr>
          <w:rFonts w:ascii="Garamond" w:eastAsia="Garamond" w:hAnsi="Garamond" w:cs="Garamond"/>
          <w:b/>
          <w:color w:val="000000"/>
          <w:sz w:val="23"/>
        </w:rPr>
        <w:t>Requisiti di ordine generale</w:t>
      </w:r>
    </w:p>
    <w:p w14:paraId="299267AF" w14:textId="4A711F2C" w:rsidR="001F46F3" w:rsidRDefault="00BB2318">
      <w:pPr>
        <w:spacing w:before="255" w:after="0" w:line="254" w:lineRule="auto"/>
        <w:jc w:val="both"/>
        <w:rPr>
          <w:rFonts w:ascii="Garamond" w:eastAsia="Garamond" w:hAnsi="Garamond" w:cs="Garamond"/>
          <w:color w:val="000000"/>
          <w:sz w:val="23"/>
        </w:rPr>
      </w:pPr>
      <w:r>
        <w:rPr>
          <w:rFonts w:ascii="Garamond" w:eastAsia="Garamond" w:hAnsi="Garamond" w:cs="Garamond"/>
          <w:b/>
          <w:color w:val="000000"/>
          <w:sz w:val="32"/>
        </w:rPr>
        <w:t>1. </w:t>
      </w:r>
      <w:r>
        <w:rPr>
          <w:rFonts w:ascii="Garamond" w:eastAsia="Garamond" w:hAnsi="Garamond" w:cs="Garamond"/>
          <w:color w:val="000000"/>
          <w:sz w:val="23"/>
        </w:rPr>
        <w:t>Di non trovarsi in alcuna delle cause di esclusione di cui all’art. 80 del D.lgs 50 del 18/04/2016 e precisamente</w:t>
      </w:r>
      <w:r>
        <w:rPr>
          <w:rFonts w:ascii="Garamond" w:eastAsia="Garamond" w:hAnsi="Garamond" w:cs="Garamond"/>
          <w:b/>
          <w:color w:val="000000"/>
          <w:sz w:val="23"/>
        </w:rPr>
        <w:t>:</w:t>
      </w:r>
    </w:p>
    <w:p w14:paraId="70A07BDD" w14:textId="77777777" w:rsidR="001F46F3" w:rsidRDefault="00BB2318">
      <w:pPr>
        <w:spacing w:before="195" w:after="0" w:line="240" w:lineRule="auto"/>
        <w:rPr>
          <w:rFonts w:ascii="Garamond" w:eastAsia="Garamond" w:hAnsi="Garamond" w:cs="Garamond"/>
          <w:b/>
          <w:i/>
          <w:color w:val="000000"/>
          <w:sz w:val="23"/>
        </w:rPr>
      </w:pPr>
      <w:r>
        <w:rPr>
          <w:rFonts w:ascii="Garamond" w:eastAsia="Garamond" w:hAnsi="Garamond" w:cs="Garamond"/>
          <w:b/>
          <w:color w:val="000000"/>
          <w:sz w:val="23"/>
        </w:rPr>
        <w:t>1a - ( </w:t>
      </w:r>
      <w:r>
        <w:rPr>
          <w:rFonts w:ascii="Garamond" w:eastAsia="Garamond" w:hAnsi="Garamond" w:cs="Garamond"/>
          <w:b/>
          <w:i/>
          <w:color w:val="000000"/>
          <w:sz w:val="23"/>
        </w:rPr>
        <w:t>art. 80, comma 1 )</w:t>
      </w:r>
    </w:p>
    <w:p w14:paraId="57BCBE93" w14:textId="77777777" w:rsidR="001F46F3" w:rsidRDefault="00BB2318">
      <w:pPr>
        <w:spacing w:after="0" w:line="240" w:lineRule="auto"/>
        <w:jc w:val="both"/>
        <w:rPr>
          <w:rFonts w:ascii="Garamond" w:eastAsia="Garamond" w:hAnsi="Garamond" w:cs="Garamond"/>
          <w:color w:val="000000"/>
          <w:sz w:val="23"/>
        </w:rPr>
      </w:pPr>
      <w:r>
        <w:rPr>
          <w:rFonts w:ascii="Garamond" w:eastAsia="Garamond" w:hAnsi="Garamond" w:cs="Garamond"/>
          <w:color w:val="000000"/>
          <w:sz w:val="23"/>
        </w:rPr>
        <w:t>che nei propri confronti non è stata pronunciata sentenza definitiva di condanna passata in giudicato, o emesso decreto penale di condanna divenuto irrevocabile ovvero sentenza di applicazione della pena su richiesta ai sensi dell'articolo 444 per uno dei seguenti reati:</w:t>
      </w:r>
    </w:p>
    <w:p w14:paraId="7EE7FFD0" w14:textId="77777777" w:rsidR="001F46F3" w:rsidRDefault="00BB2318">
      <w:pPr>
        <w:spacing w:line="254" w:lineRule="auto"/>
        <w:ind w:left="360"/>
        <w:jc w:val="both"/>
        <w:rPr>
          <w:rFonts w:ascii="Garamond" w:eastAsia="Garamond" w:hAnsi="Garamond" w:cs="Garamond"/>
          <w:color w:val="000000"/>
          <w:sz w:val="23"/>
        </w:rPr>
      </w:pPr>
      <w:r>
        <w:rPr>
          <w:rFonts w:ascii="Garamond" w:eastAsia="Garamond" w:hAnsi="Garamond" w:cs="Garamond"/>
          <w:color w:val="000000"/>
          <w:sz w:val="23"/>
        </w:rPr>
        <w:t>delitti, consumati o tentati, di cui agli artt. 416, 416</w:t>
      </w:r>
      <w:r>
        <w:rPr>
          <w:rFonts w:ascii="Cambria Math" w:eastAsia="Cambria Math" w:hAnsi="Cambria Math" w:cs="Cambria Math"/>
          <w:color w:val="000000"/>
          <w:sz w:val="23"/>
        </w:rPr>
        <w:t>‐</w:t>
      </w:r>
      <w:r>
        <w:rPr>
          <w:rFonts w:ascii="Garamond" w:eastAsia="Garamond" w:hAnsi="Garamond" w:cs="Garamond"/>
          <w:color w:val="000000"/>
          <w:sz w:val="23"/>
        </w:rPr>
        <w:t>bis del Codice Penale ovvero delitti commessi avvalendosi delle condizioni previste dal predetto art. 416</w:t>
      </w:r>
      <w:r>
        <w:rPr>
          <w:rFonts w:ascii="Cambria Math" w:eastAsia="Cambria Math" w:hAnsi="Cambria Math" w:cs="Cambria Math"/>
          <w:color w:val="000000"/>
          <w:sz w:val="23"/>
        </w:rPr>
        <w:t>‐</w:t>
      </w:r>
      <w:r>
        <w:rPr>
          <w:rFonts w:ascii="Garamond" w:eastAsia="Garamond" w:hAnsi="Garamond" w:cs="Garamond"/>
          <w:color w:val="000000"/>
          <w:sz w:val="23"/>
        </w:rPr>
        <w:t>bis ovvero al fine di agevolare l'attività delle associazioni previste dallo stesso articolo, nonché per i delitti, consumati o tentati, previsti dall'art. 74 del D.P.R. 9 ottobre 1990, n. 309, dall’art. 291-quater del D.P.R. 23 gennaio 1973, n. 43 e dall'art. 260 del D.Lgs. 3 aprile 2006, n. 152, in quanto riconducibili alla partecipazione ad un'organizzazione criminale, quale definita all'art. 2 della decisione quadro 2008/841/GAI del Consiglio (</w:t>
      </w:r>
      <w:r>
        <w:rPr>
          <w:rFonts w:ascii="Garamond" w:eastAsia="Garamond" w:hAnsi="Garamond" w:cs="Garamond"/>
          <w:b/>
          <w:color w:val="000000"/>
          <w:sz w:val="23"/>
        </w:rPr>
        <w:t>art. 80, comma 1, lettera a</w:t>
      </w:r>
      <w:r>
        <w:rPr>
          <w:rFonts w:ascii="Garamond" w:eastAsia="Garamond" w:hAnsi="Garamond" w:cs="Garamond"/>
          <w:color w:val="000000"/>
          <w:sz w:val="23"/>
        </w:rPr>
        <w:t>);</w:t>
      </w:r>
    </w:p>
    <w:p w14:paraId="371B8ED7" w14:textId="77777777" w:rsidR="001F46F3" w:rsidRDefault="001F46F3" w:rsidP="008E515A">
      <w:pPr>
        <w:spacing w:line="254" w:lineRule="auto"/>
        <w:ind w:left="360"/>
        <w:jc w:val="right"/>
        <w:rPr>
          <w:rFonts w:ascii="Garamond" w:eastAsia="Garamond" w:hAnsi="Garamond" w:cs="Garamond"/>
          <w:color w:val="000000"/>
          <w:sz w:val="23"/>
        </w:rPr>
      </w:pPr>
    </w:p>
    <w:p w14:paraId="3743B210" w14:textId="77777777" w:rsidR="001F46F3" w:rsidRDefault="00BB2318">
      <w:pPr>
        <w:spacing w:line="254" w:lineRule="auto"/>
        <w:jc w:val="both"/>
        <w:rPr>
          <w:rFonts w:ascii="Garamond" w:eastAsia="Garamond" w:hAnsi="Garamond" w:cs="Garamond"/>
          <w:color w:val="000000"/>
          <w:sz w:val="23"/>
        </w:rPr>
      </w:pPr>
      <w:r>
        <w:rPr>
          <w:rFonts w:ascii="Garamond" w:eastAsia="Garamond" w:hAnsi="Garamond" w:cs="Garamond"/>
          <w:b/>
          <w:color w:val="000000"/>
          <w:sz w:val="23"/>
        </w:rPr>
        <w:lastRenderedPageBreak/>
        <w:t>b)</w:t>
      </w:r>
      <w:r>
        <w:rPr>
          <w:rFonts w:ascii="Garamond" w:eastAsia="Garamond" w:hAnsi="Garamond" w:cs="Garamond"/>
          <w:color w:val="000000"/>
          <w:sz w:val="23"/>
        </w:rPr>
        <w:t xml:space="preserve"> delitti, consumati o tentati, di cui agli artt. 317, 318, 319, 319</w:t>
      </w:r>
      <w:r>
        <w:rPr>
          <w:rFonts w:ascii="Cambria Math" w:eastAsia="Cambria Math" w:hAnsi="Cambria Math" w:cs="Cambria Math"/>
          <w:color w:val="000000"/>
          <w:sz w:val="23"/>
        </w:rPr>
        <w:t>‐</w:t>
      </w:r>
      <w:r>
        <w:rPr>
          <w:rFonts w:ascii="Garamond" w:eastAsia="Garamond" w:hAnsi="Garamond" w:cs="Garamond"/>
          <w:color w:val="000000"/>
          <w:sz w:val="23"/>
        </w:rPr>
        <w:t>ter, 319</w:t>
      </w:r>
      <w:r>
        <w:rPr>
          <w:rFonts w:ascii="Cambria Math" w:eastAsia="Cambria Math" w:hAnsi="Cambria Math" w:cs="Cambria Math"/>
          <w:color w:val="000000"/>
          <w:sz w:val="23"/>
        </w:rPr>
        <w:t>‐</w:t>
      </w:r>
      <w:r>
        <w:rPr>
          <w:rFonts w:ascii="Garamond" w:eastAsia="Garamond" w:hAnsi="Garamond" w:cs="Garamond"/>
          <w:color w:val="000000"/>
          <w:sz w:val="23"/>
        </w:rPr>
        <w:t>quater, 320, 321, 322, 322</w:t>
      </w:r>
      <w:r>
        <w:rPr>
          <w:rFonts w:ascii="Cambria Math" w:eastAsia="Cambria Math" w:hAnsi="Cambria Math" w:cs="Cambria Math"/>
          <w:color w:val="000000"/>
          <w:sz w:val="23"/>
        </w:rPr>
        <w:t>‐</w:t>
      </w:r>
      <w:r>
        <w:rPr>
          <w:rFonts w:ascii="Garamond" w:eastAsia="Garamond" w:hAnsi="Garamond" w:cs="Garamond"/>
          <w:color w:val="000000"/>
          <w:sz w:val="23"/>
        </w:rPr>
        <w:t>bis, 346</w:t>
      </w:r>
      <w:r>
        <w:rPr>
          <w:rFonts w:ascii="Cambria Math" w:eastAsia="Cambria Math" w:hAnsi="Cambria Math" w:cs="Cambria Math"/>
          <w:color w:val="000000"/>
          <w:sz w:val="23"/>
        </w:rPr>
        <w:t>‐</w:t>
      </w:r>
      <w:r>
        <w:rPr>
          <w:rFonts w:ascii="Garamond" w:eastAsia="Garamond" w:hAnsi="Garamond" w:cs="Garamond"/>
          <w:color w:val="000000"/>
          <w:sz w:val="23"/>
        </w:rPr>
        <w:t>bis, 353, 353</w:t>
      </w:r>
      <w:r>
        <w:rPr>
          <w:rFonts w:ascii="Cambria Math" w:eastAsia="Cambria Math" w:hAnsi="Cambria Math" w:cs="Cambria Math"/>
          <w:color w:val="000000"/>
          <w:sz w:val="23"/>
        </w:rPr>
        <w:t>‐</w:t>
      </w:r>
      <w:r>
        <w:rPr>
          <w:rFonts w:ascii="Garamond" w:eastAsia="Garamond" w:hAnsi="Garamond" w:cs="Garamond"/>
          <w:color w:val="000000"/>
          <w:sz w:val="23"/>
        </w:rPr>
        <w:t>bis, 354, 355 e 356 del Codice Penale nonché all’art. 2635 del Codice Civile</w:t>
      </w:r>
    </w:p>
    <w:p w14:paraId="3B12CF21" w14:textId="77777777" w:rsidR="001F46F3" w:rsidRDefault="00BB2318">
      <w:pPr>
        <w:spacing w:before="75" w:after="0" w:line="254" w:lineRule="auto"/>
        <w:jc w:val="both"/>
        <w:rPr>
          <w:rFonts w:ascii="Garamond" w:eastAsia="Garamond" w:hAnsi="Garamond" w:cs="Garamond"/>
          <w:b/>
          <w:color w:val="000000"/>
          <w:sz w:val="23"/>
        </w:rPr>
      </w:pPr>
      <w:r>
        <w:rPr>
          <w:rFonts w:ascii="Garamond" w:eastAsia="Garamond" w:hAnsi="Garamond" w:cs="Garamond"/>
          <w:b/>
          <w:color w:val="000000"/>
          <w:sz w:val="23"/>
        </w:rPr>
        <w:t>(art. 80, comma 1, lettera b</w:t>
      </w:r>
      <w:r>
        <w:rPr>
          <w:rFonts w:ascii="Garamond" w:eastAsia="Garamond" w:hAnsi="Garamond" w:cs="Garamond"/>
          <w:color w:val="000000"/>
          <w:sz w:val="23"/>
        </w:rPr>
        <w:t>);</w:t>
      </w:r>
    </w:p>
    <w:p w14:paraId="5BA0EB1F" w14:textId="77777777" w:rsidR="001F46F3" w:rsidRDefault="00BB2318">
      <w:pPr>
        <w:spacing w:after="0" w:line="240" w:lineRule="auto"/>
        <w:jc w:val="both"/>
        <w:rPr>
          <w:rFonts w:ascii="Garamond" w:eastAsia="Garamond" w:hAnsi="Garamond" w:cs="Garamond"/>
          <w:color w:val="000000"/>
          <w:sz w:val="23"/>
        </w:rPr>
      </w:pPr>
      <w:r>
        <w:rPr>
          <w:rFonts w:ascii="Garamond" w:eastAsia="Garamond" w:hAnsi="Garamond" w:cs="Garamond"/>
          <w:b/>
          <w:color w:val="000000"/>
          <w:sz w:val="23"/>
        </w:rPr>
        <w:t>c)</w:t>
      </w:r>
      <w:r>
        <w:rPr>
          <w:rFonts w:ascii="Garamond" w:eastAsia="Garamond" w:hAnsi="Garamond" w:cs="Garamond"/>
          <w:color w:val="000000"/>
          <w:sz w:val="23"/>
        </w:rPr>
        <w:t xml:space="preserve"> frode ai sensi dell'art. 1 della convenzione relativa alla tutela degli interessi finanziari delle Comunità europee (</w:t>
      </w:r>
      <w:r>
        <w:rPr>
          <w:rFonts w:ascii="Garamond" w:eastAsia="Garamond" w:hAnsi="Garamond" w:cs="Garamond"/>
          <w:b/>
          <w:color w:val="000000"/>
          <w:sz w:val="23"/>
        </w:rPr>
        <w:t>art. 80, comma 1, lettera c);</w:t>
      </w:r>
    </w:p>
    <w:p w14:paraId="4768DEB3" w14:textId="77777777" w:rsidR="001F46F3" w:rsidRDefault="00BB2318">
      <w:pPr>
        <w:spacing w:after="0" w:line="240" w:lineRule="auto"/>
        <w:jc w:val="both"/>
        <w:rPr>
          <w:rFonts w:ascii="Garamond" w:eastAsia="Garamond" w:hAnsi="Garamond" w:cs="Garamond"/>
          <w:color w:val="000000"/>
          <w:sz w:val="23"/>
        </w:rPr>
      </w:pPr>
      <w:r>
        <w:rPr>
          <w:rFonts w:ascii="Garamond" w:eastAsia="Garamond" w:hAnsi="Garamond" w:cs="Garamond"/>
          <w:b/>
          <w:color w:val="000000"/>
          <w:sz w:val="23"/>
        </w:rPr>
        <w:t xml:space="preserve">d) </w:t>
      </w:r>
      <w:r>
        <w:rPr>
          <w:rFonts w:ascii="Garamond" w:eastAsia="Garamond" w:hAnsi="Garamond" w:cs="Garamond"/>
          <w:color w:val="000000"/>
          <w:sz w:val="23"/>
        </w:rPr>
        <w:t>delitti, consumati o tentati, commessi con finalità di terrorismo, anche internazionale, e di eversione dell'ordine costituzionale reati terroristici o reati connessi alle attività terroristiche (</w:t>
      </w:r>
      <w:r>
        <w:rPr>
          <w:rFonts w:ascii="Garamond" w:eastAsia="Garamond" w:hAnsi="Garamond" w:cs="Garamond"/>
          <w:b/>
          <w:color w:val="000000"/>
          <w:sz w:val="23"/>
        </w:rPr>
        <w:t>art. 80, comma</w:t>
      </w:r>
    </w:p>
    <w:p w14:paraId="1D345C16" w14:textId="77777777" w:rsidR="001F46F3" w:rsidRDefault="00BB2318">
      <w:pPr>
        <w:spacing w:before="30" w:after="0" w:line="254" w:lineRule="auto"/>
        <w:jc w:val="both"/>
        <w:rPr>
          <w:rFonts w:ascii="Garamond" w:eastAsia="Garamond" w:hAnsi="Garamond" w:cs="Garamond"/>
          <w:b/>
          <w:color w:val="000000"/>
          <w:sz w:val="23"/>
        </w:rPr>
      </w:pPr>
      <w:r>
        <w:rPr>
          <w:rFonts w:ascii="Garamond" w:eastAsia="Garamond" w:hAnsi="Garamond" w:cs="Garamond"/>
          <w:b/>
          <w:color w:val="000000"/>
          <w:sz w:val="23"/>
        </w:rPr>
        <w:t>1, lettera d);</w:t>
      </w:r>
    </w:p>
    <w:p w14:paraId="7CBD7069" w14:textId="77777777" w:rsidR="001F46F3" w:rsidRDefault="00BB2318">
      <w:pPr>
        <w:spacing w:after="0" w:line="240" w:lineRule="auto"/>
        <w:ind w:left="-142"/>
        <w:jc w:val="both"/>
        <w:rPr>
          <w:rFonts w:ascii="Garamond" w:eastAsia="Garamond" w:hAnsi="Garamond" w:cs="Garamond"/>
          <w:color w:val="000000"/>
          <w:sz w:val="23"/>
        </w:rPr>
      </w:pPr>
      <w:r>
        <w:rPr>
          <w:rFonts w:ascii="Garamond" w:eastAsia="Garamond" w:hAnsi="Garamond" w:cs="Garamond"/>
          <w:b/>
          <w:color w:val="000000"/>
          <w:sz w:val="20"/>
        </w:rPr>
        <w:t xml:space="preserve">e) </w:t>
      </w:r>
      <w:r>
        <w:rPr>
          <w:rFonts w:ascii="Garamond" w:eastAsia="Garamond" w:hAnsi="Garamond" w:cs="Garamond"/>
          <w:color w:val="000000"/>
          <w:sz w:val="23"/>
        </w:rPr>
        <w:t>delitti di cui agli artt. 648</w:t>
      </w:r>
      <w:r>
        <w:rPr>
          <w:rFonts w:ascii="Cambria Math" w:eastAsia="Cambria Math" w:hAnsi="Cambria Math" w:cs="Cambria Math"/>
          <w:color w:val="000000"/>
          <w:sz w:val="23"/>
        </w:rPr>
        <w:t>‐</w:t>
      </w:r>
      <w:r>
        <w:rPr>
          <w:rFonts w:ascii="Garamond" w:eastAsia="Garamond" w:hAnsi="Garamond" w:cs="Garamond"/>
          <w:color w:val="000000"/>
          <w:sz w:val="23"/>
        </w:rPr>
        <w:t>bis, 648</w:t>
      </w:r>
      <w:r>
        <w:rPr>
          <w:rFonts w:ascii="Cambria Math" w:eastAsia="Cambria Math" w:hAnsi="Cambria Math" w:cs="Cambria Math"/>
          <w:color w:val="000000"/>
          <w:sz w:val="23"/>
        </w:rPr>
        <w:t>‐</w:t>
      </w:r>
      <w:r>
        <w:rPr>
          <w:rFonts w:ascii="Garamond" w:eastAsia="Garamond" w:hAnsi="Garamond" w:cs="Garamond"/>
          <w:color w:val="000000"/>
          <w:sz w:val="23"/>
        </w:rPr>
        <w:t>ter e 648</w:t>
      </w:r>
      <w:r>
        <w:rPr>
          <w:rFonts w:ascii="Cambria Math" w:eastAsia="Cambria Math" w:hAnsi="Cambria Math" w:cs="Cambria Math"/>
          <w:color w:val="000000"/>
          <w:sz w:val="23"/>
        </w:rPr>
        <w:t>‐</w:t>
      </w:r>
      <w:r>
        <w:rPr>
          <w:rFonts w:ascii="Garamond" w:eastAsia="Garamond" w:hAnsi="Garamond" w:cs="Garamond"/>
          <w:color w:val="000000"/>
          <w:sz w:val="23"/>
        </w:rPr>
        <w:t>ter.1 del Codice Penale, riciclaggio di proventi di attività criminose o finanziamento del terrorismo, quali definiti all'art. 1 del D.Lgs. 22 giugno 2007, n. 109 e successive modificazioni (</w:t>
      </w:r>
      <w:r>
        <w:rPr>
          <w:rFonts w:ascii="Garamond" w:eastAsia="Garamond" w:hAnsi="Garamond" w:cs="Garamond"/>
          <w:b/>
          <w:color w:val="000000"/>
          <w:sz w:val="23"/>
        </w:rPr>
        <w:t>art. 80, comma 1, lettera e</w:t>
      </w:r>
      <w:r>
        <w:rPr>
          <w:rFonts w:ascii="Garamond" w:eastAsia="Garamond" w:hAnsi="Garamond" w:cs="Garamond"/>
          <w:color w:val="000000"/>
          <w:sz w:val="23"/>
        </w:rPr>
        <w:t>);</w:t>
      </w:r>
    </w:p>
    <w:p w14:paraId="0A8E63BC" w14:textId="77777777" w:rsidR="001F46F3" w:rsidRDefault="00BB2318">
      <w:pPr>
        <w:spacing w:before="15" w:after="0" w:line="240" w:lineRule="auto"/>
        <w:ind w:hanging="360"/>
        <w:jc w:val="both"/>
        <w:rPr>
          <w:rFonts w:ascii="Garamond" w:eastAsia="Garamond" w:hAnsi="Garamond" w:cs="Garamond"/>
          <w:color w:val="000000"/>
          <w:sz w:val="23"/>
        </w:rPr>
      </w:pPr>
      <w:r>
        <w:rPr>
          <w:rFonts w:ascii="Garamond" w:eastAsia="Garamond" w:hAnsi="Garamond" w:cs="Garamond"/>
          <w:b/>
          <w:color w:val="000000"/>
          <w:sz w:val="21"/>
        </w:rPr>
        <w:t xml:space="preserve">     f) </w:t>
      </w:r>
      <w:r>
        <w:rPr>
          <w:rFonts w:ascii="Garamond" w:eastAsia="Garamond" w:hAnsi="Garamond" w:cs="Garamond"/>
          <w:color w:val="000000"/>
          <w:sz w:val="23"/>
        </w:rPr>
        <w:t>sfruttamento del lavoro minorile e altre forme di tratta di esseri umani definite con il D.Lgs.4 marzo 2014, n. 24 (</w:t>
      </w:r>
      <w:r>
        <w:rPr>
          <w:rFonts w:ascii="Garamond" w:eastAsia="Garamond" w:hAnsi="Garamond" w:cs="Garamond"/>
          <w:b/>
          <w:color w:val="000000"/>
          <w:sz w:val="23"/>
        </w:rPr>
        <w:t>art. 80, comma 1, lettera f</w:t>
      </w:r>
      <w:r>
        <w:rPr>
          <w:rFonts w:ascii="Garamond" w:eastAsia="Garamond" w:hAnsi="Garamond" w:cs="Garamond"/>
          <w:color w:val="000000"/>
          <w:sz w:val="23"/>
        </w:rPr>
        <w:t>);</w:t>
      </w:r>
    </w:p>
    <w:p w14:paraId="1394D2E1" w14:textId="77777777" w:rsidR="001F46F3" w:rsidRDefault="00BB2318">
      <w:pPr>
        <w:spacing w:before="30" w:after="0" w:line="254" w:lineRule="auto"/>
        <w:ind w:hanging="360"/>
        <w:jc w:val="both"/>
        <w:rPr>
          <w:rFonts w:ascii="Garamond" w:eastAsia="Garamond" w:hAnsi="Garamond" w:cs="Garamond"/>
          <w:color w:val="000000"/>
          <w:sz w:val="23"/>
        </w:rPr>
      </w:pPr>
      <w:r>
        <w:rPr>
          <w:rFonts w:ascii="Garamond" w:eastAsia="Garamond" w:hAnsi="Garamond" w:cs="Garamond"/>
          <w:b/>
          <w:color w:val="000000"/>
          <w:sz w:val="23"/>
        </w:rPr>
        <w:t xml:space="preserve">     g) </w:t>
      </w:r>
      <w:r>
        <w:rPr>
          <w:rFonts w:ascii="Garamond" w:eastAsia="Garamond" w:hAnsi="Garamond" w:cs="Garamond"/>
          <w:color w:val="000000"/>
          <w:sz w:val="23"/>
        </w:rPr>
        <w:t>ogni altro delitto da cui derivi, quale pena accessoria, l'incapacità di contrattare con la pubblica amministrazione (</w:t>
      </w:r>
      <w:r>
        <w:rPr>
          <w:rFonts w:ascii="Garamond" w:eastAsia="Garamond" w:hAnsi="Garamond" w:cs="Garamond"/>
          <w:b/>
          <w:color w:val="000000"/>
          <w:sz w:val="23"/>
        </w:rPr>
        <w:t>art. 80, comma 1, lettera g</w:t>
      </w:r>
      <w:r>
        <w:rPr>
          <w:rFonts w:ascii="Garamond" w:eastAsia="Garamond" w:hAnsi="Garamond" w:cs="Garamond"/>
          <w:color w:val="000000"/>
          <w:sz w:val="23"/>
        </w:rPr>
        <w:t>);</w:t>
      </w:r>
    </w:p>
    <w:p w14:paraId="4F6AC253" w14:textId="77777777" w:rsidR="001F46F3" w:rsidRDefault="00BB2318">
      <w:pPr>
        <w:spacing w:before="240" w:after="0" w:line="240" w:lineRule="auto"/>
        <w:jc w:val="both"/>
        <w:rPr>
          <w:rFonts w:ascii="Garamond" w:eastAsia="Garamond" w:hAnsi="Garamond" w:cs="Garamond"/>
          <w:color w:val="000000"/>
          <w:sz w:val="20"/>
        </w:rPr>
      </w:pPr>
      <w:r>
        <w:rPr>
          <w:rFonts w:ascii="Garamond" w:eastAsia="Garamond" w:hAnsi="Garamond" w:cs="Garamond"/>
          <w:b/>
          <w:color w:val="000000"/>
          <w:sz w:val="23"/>
        </w:rPr>
        <w:t>NOTA BENE</w:t>
      </w:r>
      <w:r>
        <w:rPr>
          <w:rFonts w:ascii="Garamond" w:eastAsia="Garamond" w:hAnsi="Garamond" w:cs="Garamond"/>
          <w:color w:val="000000"/>
          <w:sz w:val="23"/>
        </w:rPr>
        <w:t>: </w:t>
      </w:r>
      <w:r>
        <w:rPr>
          <w:rFonts w:ascii="Garamond" w:eastAsia="Garamond" w:hAnsi="Garamond" w:cs="Garamond"/>
          <w:color w:val="000000"/>
          <w:sz w:val="20"/>
        </w:rPr>
        <w:t>le dichiarazioni che precedono devono essere rese o devono riferirsi ai seguenti soggetti: titolare o direttore tecnico, se si tratta di impresa individuale; soci o direttore tecnico, se si tratta di società in nome collettivo; soci accomandatari o direttore tecnico, se si tratta di società in accomandita semplice; membri del consiglio di amministrazione cui sia stata conferita la legale rappresentanza, di direzione o di vigilanza o dei soggetti muniti di poteri di rappresentanza, di direzione o di controllo, direttore tecnico o socio unico persona fisica, ovvero socio di maggioranza in caso di società con meno di quattro soci, se si tratta di altro tipo di società o consorzio. Nel caso di società, diverse dalle società in nome collettivo e dalle società in accomandita semplice, nelle quali siano presenti due soli soci, ciascuno in possesso del cinquanta per cento della partecipazione azionaria, le dichiarazioni devono essere rese da entrambi i soci </w:t>
      </w:r>
    </w:p>
    <w:p w14:paraId="4DADDA05" w14:textId="77777777" w:rsidR="001F46F3" w:rsidRDefault="00BB2318">
      <w:pPr>
        <w:spacing w:before="120" w:after="0" w:line="240" w:lineRule="auto"/>
        <w:jc w:val="both"/>
        <w:rPr>
          <w:rFonts w:ascii="Garamond" w:eastAsia="Garamond" w:hAnsi="Garamond" w:cs="Garamond"/>
          <w:color w:val="000000"/>
          <w:sz w:val="20"/>
        </w:rPr>
      </w:pPr>
      <w:r>
        <w:rPr>
          <w:rFonts w:ascii="Garamond" w:eastAsia="Garamond" w:hAnsi="Garamond" w:cs="Garamond"/>
          <w:color w:val="000000"/>
          <w:sz w:val="20"/>
        </w:rPr>
        <w:t>Tale dichiarazione dovrà essere presentata anche dai soggetti cessati dalla carica nell’anno antecedente la data di pubblicazione del bando </w:t>
      </w:r>
    </w:p>
    <w:p w14:paraId="2191D2ED" w14:textId="77777777" w:rsidR="001F46F3" w:rsidRDefault="00BB2318">
      <w:pPr>
        <w:spacing w:after="0" w:line="240" w:lineRule="auto"/>
        <w:jc w:val="both"/>
        <w:rPr>
          <w:rFonts w:ascii="Garamond" w:eastAsia="Garamond" w:hAnsi="Garamond" w:cs="Garamond"/>
          <w:color w:val="000000"/>
          <w:sz w:val="20"/>
        </w:rPr>
      </w:pPr>
      <w:r>
        <w:rPr>
          <w:rFonts w:ascii="Garamond" w:eastAsia="Garamond" w:hAnsi="Garamond" w:cs="Garamond"/>
          <w:color w:val="000000"/>
          <w:sz w:val="20"/>
        </w:rPr>
        <w:t>Qualora i suddetti soggetti non siano in condizione di rendere la richiesta attestazione, questa può essere resa dal legale rappresentante, mediante dichiarazione sostitutiva ai sensi dell’art. 47 d.P.R. 28 dicembre 2000, n. 445, nella quale si dichiari il possesso dei requisiti richiesti, indicando nominativamente i soggetti per i quali si rilascia la dichiarazione</w:t>
      </w:r>
    </w:p>
    <w:p w14:paraId="72559128" w14:textId="77777777" w:rsidR="001F46F3" w:rsidRDefault="00BB2318">
      <w:pPr>
        <w:spacing w:before="15" w:after="0" w:line="254" w:lineRule="auto"/>
        <w:rPr>
          <w:rFonts w:ascii="Garamond" w:eastAsia="Garamond" w:hAnsi="Garamond" w:cs="Garamond"/>
          <w:color w:val="000000"/>
          <w:sz w:val="23"/>
        </w:rPr>
      </w:pPr>
      <w:r>
        <w:rPr>
          <w:rFonts w:ascii="Garamond" w:eastAsia="Garamond" w:hAnsi="Garamond" w:cs="Garamond"/>
          <w:color w:val="000000"/>
          <w:sz w:val="23"/>
        </w:rPr>
        <w:t>ovvero</w:t>
      </w:r>
    </w:p>
    <w:p w14:paraId="57AE9B2C" w14:textId="77777777" w:rsidR="001F46F3" w:rsidRDefault="00BB2318">
      <w:pPr>
        <w:spacing w:after="0" w:line="254" w:lineRule="auto"/>
        <w:rPr>
          <w:rFonts w:ascii="Garamond" w:eastAsia="Garamond" w:hAnsi="Garamond" w:cs="Garamond"/>
          <w:color w:val="000000"/>
          <w:sz w:val="23"/>
        </w:rPr>
      </w:pPr>
      <w:r>
        <w:rPr>
          <w:rFonts w:ascii="Garamond" w:eastAsia="Garamond" w:hAnsi="Garamond" w:cs="Garamond"/>
          <w:color w:val="000000"/>
          <w:sz w:val="23"/>
        </w:rPr>
        <w:t>di aver riportato le seguenti condanne</w:t>
      </w:r>
    </w:p>
    <w:p w14:paraId="6083D9B3" w14:textId="77777777" w:rsidR="001F46F3" w:rsidRDefault="00BB2318">
      <w:pPr>
        <w:spacing w:before="15" w:after="0" w:line="254" w:lineRule="auto"/>
        <w:rPr>
          <w:rFonts w:ascii="Times New Roman" w:eastAsia="Times New Roman" w:hAnsi="Times New Roman" w:cs="Times New Roman"/>
          <w:color w:val="000000"/>
          <w:sz w:val="23"/>
        </w:rPr>
      </w:pPr>
      <w:r>
        <w:rPr>
          <w:rFonts w:ascii="Times New Roman" w:eastAsia="Times New Roman" w:hAnsi="Times New Roman" w:cs="Times New Roman"/>
          <w:color w:val="000000"/>
          <w:sz w:val="23"/>
        </w:rPr>
        <w:t>_______________________________________________________________________________</w:t>
      </w:r>
    </w:p>
    <w:p w14:paraId="3D438563" w14:textId="77777777" w:rsidR="001F46F3" w:rsidRDefault="00BB2318">
      <w:pPr>
        <w:spacing w:before="285" w:after="0" w:line="254" w:lineRule="auto"/>
        <w:rPr>
          <w:rFonts w:ascii="Times New Roman" w:eastAsia="Times New Roman" w:hAnsi="Times New Roman" w:cs="Times New Roman"/>
          <w:color w:val="000000"/>
          <w:sz w:val="23"/>
        </w:rPr>
      </w:pPr>
      <w:r>
        <w:rPr>
          <w:rFonts w:ascii="Times New Roman" w:eastAsia="Times New Roman" w:hAnsi="Times New Roman" w:cs="Times New Roman"/>
          <w:color w:val="000000"/>
          <w:sz w:val="23"/>
        </w:rPr>
        <w:t>_______________________________________________________________________________</w:t>
      </w:r>
    </w:p>
    <w:p w14:paraId="62610D3D" w14:textId="77777777" w:rsidR="001F46F3" w:rsidRDefault="00BB2318">
      <w:pPr>
        <w:spacing w:before="285" w:after="0" w:line="254" w:lineRule="auto"/>
        <w:rPr>
          <w:rFonts w:ascii="Times New Roman" w:eastAsia="Times New Roman" w:hAnsi="Times New Roman" w:cs="Times New Roman"/>
          <w:color w:val="000000"/>
          <w:sz w:val="23"/>
        </w:rPr>
      </w:pPr>
      <w:r>
        <w:rPr>
          <w:rFonts w:ascii="Times New Roman" w:eastAsia="Times New Roman" w:hAnsi="Times New Roman" w:cs="Times New Roman"/>
          <w:color w:val="000000"/>
          <w:sz w:val="23"/>
        </w:rPr>
        <w:t>________________________________________________________________________________</w:t>
      </w:r>
    </w:p>
    <w:p w14:paraId="4045DB0A" w14:textId="77777777" w:rsidR="001F46F3" w:rsidRDefault="00BB2318">
      <w:pPr>
        <w:spacing w:before="525" w:after="0" w:line="240" w:lineRule="auto"/>
        <w:rPr>
          <w:rFonts w:ascii="Garamond" w:eastAsia="Garamond" w:hAnsi="Garamond" w:cs="Garamond"/>
          <w:b/>
          <w:color w:val="000000"/>
          <w:sz w:val="20"/>
        </w:rPr>
      </w:pPr>
      <w:r>
        <w:rPr>
          <w:rFonts w:ascii="Garamond" w:eastAsia="Garamond" w:hAnsi="Garamond" w:cs="Garamond"/>
          <w:b/>
          <w:color w:val="000000"/>
          <w:sz w:val="20"/>
        </w:rPr>
        <w:t>NOTA BENE:</w:t>
      </w:r>
    </w:p>
    <w:p w14:paraId="52F0EE77" w14:textId="77777777" w:rsidR="001F46F3" w:rsidRDefault="00BB2318">
      <w:pPr>
        <w:spacing w:before="15" w:after="0" w:line="240" w:lineRule="auto"/>
        <w:jc w:val="both"/>
        <w:rPr>
          <w:rFonts w:ascii="Garamond" w:eastAsia="Garamond" w:hAnsi="Garamond" w:cs="Garamond"/>
          <w:color w:val="000000"/>
          <w:sz w:val="20"/>
        </w:rPr>
      </w:pPr>
      <w:r>
        <w:rPr>
          <w:rFonts w:ascii="Garamond" w:eastAsia="Garamond" w:hAnsi="Garamond" w:cs="Garamond"/>
          <w:color w:val="000000"/>
          <w:sz w:val="20"/>
        </w:rPr>
        <w:t>L’incidenza delle condanne sull’affidabilità morale e professionale è onere esclusivo della Stazione Appaltante; pertanto, in presenza di condanne penali, decreti penali di condanna o di applicazione della pena su richiesta (inclusi quelli per cui abbia beneficiato della non menzione) </w:t>
      </w:r>
      <w:r>
        <w:rPr>
          <w:rFonts w:ascii="Garamond" w:eastAsia="Garamond" w:hAnsi="Garamond" w:cs="Garamond"/>
          <w:b/>
          <w:color w:val="000000"/>
          <w:sz w:val="20"/>
        </w:rPr>
        <w:t>il dichiarante deve indicare espressamente tutti i provvedimenti a suo carico precedentemente elencat</w:t>
      </w:r>
      <w:r>
        <w:rPr>
          <w:rFonts w:ascii="Garamond" w:eastAsia="Garamond" w:hAnsi="Garamond" w:cs="Garamond"/>
          <w:color w:val="000000"/>
          <w:sz w:val="20"/>
        </w:rPr>
        <w:t>i.</w:t>
      </w:r>
    </w:p>
    <w:p w14:paraId="7FF93147" w14:textId="77777777" w:rsidR="001F46F3" w:rsidRDefault="00BB2318">
      <w:pPr>
        <w:spacing w:after="0" w:line="240" w:lineRule="auto"/>
        <w:jc w:val="both"/>
        <w:rPr>
          <w:rFonts w:ascii="Garamond" w:eastAsia="Garamond" w:hAnsi="Garamond" w:cs="Garamond"/>
          <w:color w:val="000000"/>
          <w:sz w:val="20"/>
        </w:rPr>
      </w:pPr>
      <w:r>
        <w:rPr>
          <w:rFonts w:ascii="Garamond" w:eastAsia="Garamond" w:hAnsi="Garamond" w:cs="Garamond"/>
          <w:color w:val="000000"/>
          <w:sz w:val="20"/>
        </w:rPr>
        <w:t>Il concorrente non è tenuto ad indicare le condanne per reati depenalizzati ovvero dichiarati estinti dopo la condanna stessa, né le condanne revocate, né quelle per le quali è intervenuta la riabilitazione</w:t>
      </w:r>
    </w:p>
    <w:p w14:paraId="15E48022" w14:textId="77777777" w:rsidR="001F46F3" w:rsidRDefault="00BB2318">
      <w:pPr>
        <w:spacing w:after="0" w:line="240" w:lineRule="auto"/>
        <w:jc w:val="both"/>
        <w:rPr>
          <w:rFonts w:ascii="Garamond" w:eastAsia="Garamond" w:hAnsi="Garamond" w:cs="Garamond"/>
          <w:color w:val="000000"/>
          <w:sz w:val="20"/>
        </w:rPr>
      </w:pPr>
      <w:r>
        <w:rPr>
          <w:rFonts w:ascii="Garamond" w:eastAsia="Garamond" w:hAnsi="Garamond" w:cs="Garamond"/>
          <w:color w:val="000000"/>
          <w:sz w:val="20"/>
        </w:rPr>
        <w:t>Si richiama l’attenzione dei dichiaranti sulle sanzioni penali previste a seguito di produzione di false dichiarazioni alla pubblica amministrazione</w:t>
      </w:r>
    </w:p>
    <w:p w14:paraId="7A145E42" w14:textId="77777777" w:rsidR="001F46F3" w:rsidRDefault="00BB2318">
      <w:pPr>
        <w:spacing w:before="255" w:after="0" w:line="254" w:lineRule="auto"/>
        <w:rPr>
          <w:rFonts w:ascii="Garamond" w:eastAsia="Garamond" w:hAnsi="Garamond" w:cs="Garamond"/>
          <w:b/>
          <w:i/>
          <w:color w:val="000000"/>
          <w:sz w:val="23"/>
        </w:rPr>
      </w:pPr>
      <w:r>
        <w:rPr>
          <w:rFonts w:ascii="Garamond" w:eastAsia="Garamond" w:hAnsi="Garamond" w:cs="Garamond"/>
          <w:b/>
          <w:color w:val="000000"/>
          <w:sz w:val="24"/>
        </w:rPr>
        <w:t>1b- </w:t>
      </w:r>
      <w:r>
        <w:rPr>
          <w:rFonts w:ascii="Garamond" w:eastAsia="Garamond" w:hAnsi="Garamond" w:cs="Garamond"/>
          <w:b/>
          <w:i/>
          <w:color w:val="000000"/>
          <w:sz w:val="23"/>
        </w:rPr>
        <w:t>(art. 80, comma 2 )</w:t>
      </w:r>
    </w:p>
    <w:p w14:paraId="7A70F5DF" w14:textId="77777777" w:rsidR="001F46F3" w:rsidRDefault="00BB2318">
      <w:pPr>
        <w:spacing w:after="0" w:line="254" w:lineRule="auto"/>
        <w:rPr>
          <w:rFonts w:ascii="Garamond" w:eastAsia="Garamond" w:hAnsi="Garamond" w:cs="Garamond"/>
          <w:color w:val="000000"/>
          <w:sz w:val="23"/>
        </w:rPr>
      </w:pPr>
      <w:r>
        <w:rPr>
          <w:rFonts w:ascii="Garamond" w:eastAsia="Garamond" w:hAnsi="Garamond" w:cs="Garamond"/>
          <w:color w:val="000000"/>
          <w:sz w:val="23"/>
        </w:rPr>
        <w:t>che nei propri confronti non sussistono le cause di decadenza, di sospensione o di divieto previste dall’art.</w:t>
      </w:r>
    </w:p>
    <w:p w14:paraId="5A955B6E" w14:textId="77777777" w:rsidR="001F46F3" w:rsidRDefault="001F46F3">
      <w:pPr>
        <w:spacing w:after="0" w:line="254" w:lineRule="auto"/>
        <w:rPr>
          <w:rFonts w:ascii="Garamond" w:eastAsia="Garamond" w:hAnsi="Garamond" w:cs="Garamond"/>
          <w:color w:val="000000"/>
          <w:sz w:val="23"/>
        </w:rPr>
      </w:pPr>
    </w:p>
    <w:p w14:paraId="2EE168B3" w14:textId="77777777" w:rsidR="001F46F3" w:rsidRDefault="00BB2318">
      <w:pPr>
        <w:spacing w:line="254" w:lineRule="auto"/>
        <w:ind w:left="360"/>
        <w:jc w:val="both"/>
        <w:rPr>
          <w:rFonts w:ascii="Garamond" w:eastAsia="Garamond" w:hAnsi="Garamond" w:cs="Garamond"/>
          <w:color w:val="000000"/>
          <w:sz w:val="23"/>
        </w:rPr>
      </w:pPr>
      <w:r>
        <w:rPr>
          <w:rFonts w:ascii="Garamond" w:eastAsia="Garamond" w:hAnsi="Garamond" w:cs="Garamond"/>
          <w:color w:val="000000"/>
          <w:sz w:val="23"/>
        </w:rPr>
        <w:t xml:space="preserve">                                                                                                                                </w:t>
      </w:r>
    </w:p>
    <w:p w14:paraId="187A576C" w14:textId="77777777" w:rsidR="001F46F3" w:rsidRDefault="001F46F3">
      <w:pPr>
        <w:spacing w:line="254" w:lineRule="auto"/>
        <w:ind w:left="360"/>
        <w:jc w:val="both"/>
        <w:rPr>
          <w:rFonts w:ascii="Garamond" w:eastAsia="Garamond" w:hAnsi="Garamond" w:cs="Garamond"/>
          <w:color w:val="000000"/>
          <w:sz w:val="23"/>
        </w:rPr>
      </w:pPr>
    </w:p>
    <w:p w14:paraId="33CBA626" w14:textId="77777777" w:rsidR="001F46F3" w:rsidRDefault="001F46F3">
      <w:pPr>
        <w:spacing w:after="0" w:line="254" w:lineRule="auto"/>
        <w:rPr>
          <w:rFonts w:ascii="Garamond" w:eastAsia="Garamond" w:hAnsi="Garamond" w:cs="Garamond"/>
          <w:color w:val="000000"/>
          <w:sz w:val="23"/>
        </w:rPr>
      </w:pPr>
    </w:p>
    <w:p w14:paraId="26B1D440" w14:textId="77777777" w:rsidR="001F46F3" w:rsidRDefault="001F46F3">
      <w:pPr>
        <w:spacing w:after="0" w:line="240" w:lineRule="auto"/>
        <w:rPr>
          <w:rFonts w:ascii="Garamond" w:eastAsia="Garamond" w:hAnsi="Garamond" w:cs="Garamond"/>
          <w:color w:val="000000"/>
          <w:sz w:val="23"/>
        </w:rPr>
      </w:pPr>
    </w:p>
    <w:p w14:paraId="0F2869EE" w14:textId="77777777" w:rsidR="001F46F3" w:rsidRDefault="00BB2318">
      <w:pPr>
        <w:spacing w:after="0" w:line="240" w:lineRule="auto"/>
        <w:rPr>
          <w:rFonts w:ascii="Garamond" w:eastAsia="Garamond" w:hAnsi="Garamond" w:cs="Garamond"/>
          <w:color w:val="000000"/>
          <w:sz w:val="23"/>
        </w:rPr>
      </w:pPr>
      <w:r>
        <w:rPr>
          <w:rFonts w:ascii="Garamond" w:eastAsia="Garamond" w:hAnsi="Garamond" w:cs="Garamond"/>
          <w:color w:val="000000"/>
          <w:sz w:val="23"/>
        </w:rPr>
        <w:lastRenderedPageBreak/>
        <w:t>67 del decreto legislativo 6 settembre 2011, n.159 o di un tentativo di infiltrazione mafiosa di cui all’art.84, comma 4 del medesimo decreto;</w:t>
      </w:r>
    </w:p>
    <w:p w14:paraId="1C74784D" w14:textId="77777777" w:rsidR="001F46F3" w:rsidRDefault="001F46F3">
      <w:pPr>
        <w:spacing w:after="0" w:line="240" w:lineRule="auto"/>
        <w:rPr>
          <w:rFonts w:ascii="Garamond" w:eastAsia="Garamond" w:hAnsi="Garamond" w:cs="Garamond"/>
          <w:color w:val="000000"/>
          <w:sz w:val="20"/>
        </w:rPr>
      </w:pPr>
    </w:p>
    <w:p w14:paraId="3B37D539" w14:textId="1FBC1EB6" w:rsidR="001F46F3" w:rsidRDefault="00BB2318">
      <w:pPr>
        <w:spacing w:before="315" w:after="0" w:line="240" w:lineRule="auto"/>
        <w:jc w:val="both"/>
        <w:rPr>
          <w:rFonts w:ascii="Garamond" w:eastAsia="Garamond" w:hAnsi="Garamond" w:cs="Garamond"/>
          <w:color w:val="000000"/>
          <w:sz w:val="20"/>
        </w:rPr>
      </w:pPr>
      <w:r>
        <w:rPr>
          <w:rFonts w:ascii="Garamond" w:eastAsia="Garamond" w:hAnsi="Garamond" w:cs="Garamond"/>
          <w:b/>
          <w:color w:val="000000"/>
          <w:sz w:val="20"/>
        </w:rPr>
        <w:t>NOTA BENE</w:t>
      </w:r>
      <w:r>
        <w:rPr>
          <w:rFonts w:ascii="Garamond" w:eastAsia="Garamond" w:hAnsi="Garamond" w:cs="Garamond"/>
          <w:color w:val="000000"/>
          <w:sz w:val="20"/>
        </w:rPr>
        <w:t>: la dichiarazione che precede deve essere resa o deve riferirsi ai seguenti soggetti: titolare o direttore tecnico, se si tratta di impresa individuale; soci o direttore tecnico, se si tratta di società in nome collettivo; soci accomandatari o direttore tecnico, se si tratta di società in accomandita semplice; membri del consiglio di amministrazione cui sia stata conferita la legale rappresentanza, di direzione o di vigilanza o dei soggetti muniti di poteri di rappresentanza, di direzione o di controllo, direttore tecnico o socio unico persona fisica, ovvero socio di maggioranza in caso di società con meno di quattro soci, se si tratta di altro tipo di società o consorzio. Nel caso di società, diverse dalle società in nome collettivo e dalle società in accomandita semplice, nelle quali siano presenti due soli soci, ciascuno in possesso del cinquanta per cento della partecipazione azionaria, le dichiarazioni devono essere rese da entrambi i soci</w:t>
      </w:r>
      <w:r w:rsidR="00607A90">
        <w:rPr>
          <w:rFonts w:ascii="Garamond" w:eastAsia="Garamond" w:hAnsi="Garamond" w:cs="Garamond"/>
          <w:color w:val="000000"/>
          <w:sz w:val="20"/>
        </w:rPr>
        <w:t>.</w:t>
      </w:r>
    </w:p>
    <w:p w14:paraId="423ACD7F" w14:textId="77777777" w:rsidR="001F46F3" w:rsidRDefault="00BB2318">
      <w:pPr>
        <w:spacing w:before="15" w:after="0" w:line="240" w:lineRule="auto"/>
        <w:jc w:val="both"/>
        <w:rPr>
          <w:rFonts w:ascii="Garamond" w:eastAsia="Garamond" w:hAnsi="Garamond" w:cs="Garamond"/>
          <w:color w:val="000000"/>
          <w:sz w:val="20"/>
        </w:rPr>
      </w:pPr>
      <w:r>
        <w:rPr>
          <w:rFonts w:ascii="Garamond" w:eastAsia="Garamond" w:hAnsi="Garamond" w:cs="Garamond"/>
          <w:color w:val="000000"/>
          <w:sz w:val="20"/>
        </w:rPr>
        <w:t>Qualora i suddetti soggetti non siano in condizione di rendere la richiesta attestazione questa può essere resa dal legale rappresentante, mediante dichiarazione sostitutiva ai sensi dell’art. 47 d.P.R. 28 dicembre 2000, n. 445, nella quale si dichiari il possesso dei requisiti richiesti, indicando nominativamente i soggetti per i quali si rilascia la dichiarazione.</w:t>
      </w:r>
    </w:p>
    <w:p w14:paraId="64EA4E3C" w14:textId="77777777" w:rsidR="001F46F3" w:rsidRDefault="00BB2318">
      <w:pPr>
        <w:spacing w:before="270" w:after="0" w:line="254" w:lineRule="auto"/>
        <w:rPr>
          <w:rFonts w:ascii="Garamond" w:eastAsia="Garamond" w:hAnsi="Garamond" w:cs="Garamond"/>
          <w:b/>
          <w:i/>
          <w:color w:val="000000"/>
          <w:sz w:val="20"/>
        </w:rPr>
      </w:pPr>
      <w:r>
        <w:rPr>
          <w:rFonts w:ascii="Garamond" w:eastAsia="Garamond" w:hAnsi="Garamond" w:cs="Garamond"/>
          <w:b/>
          <w:color w:val="000000"/>
          <w:sz w:val="20"/>
        </w:rPr>
        <w:t>1c- </w:t>
      </w:r>
      <w:r>
        <w:rPr>
          <w:rFonts w:ascii="Garamond" w:eastAsia="Garamond" w:hAnsi="Garamond" w:cs="Garamond"/>
          <w:b/>
          <w:i/>
          <w:color w:val="000000"/>
          <w:sz w:val="20"/>
        </w:rPr>
        <w:t>(art. 80, comma 4 )</w:t>
      </w:r>
    </w:p>
    <w:p w14:paraId="0BC8507B" w14:textId="77777777" w:rsidR="001F46F3" w:rsidRDefault="00BB2318">
      <w:pPr>
        <w:spacing w:after="0" w:line="254" w:lineRule="auto"/>
        <w:ind w:hanging="345"/>
        <w:rPr>
          <w:rFonts w:ascii="Garamond" w:eastAsia="Garamond" w:hAnsi="Garamond" w:cs="Garamond"/>
          <w:color w:val="000000"/>
          <w:sz w:val="20"/>
        </w:rPr>
      </w:pPr>
      <w:r>
        <w:rPr>
          <w:rFonts w:ascii="Garamond" w:eastAsia="Garamond" w:hAnsi="Garamond" w:cs="Garamond"/>
          <w:color w:val="000000"/>
          <w:sz w:val="20"/>
        </w:rPr>
        <w:t>di non aver commesso violazioni gravi definitivamente accertate rispetto agli obblighi relativi al pagamento delle imposte e tasse e dei contributi previdenziali secondo la legislazione italiana;</w:t>
      </w:r>
    </w:p>
    <w:p w14:paraId="1EC43BC1" w14:textId="77777777" w:rsidR="001F46F3" w:rsidRDefault="00BB2318">
      <w:pPr>
        <w:spacing w:before="225" w:after="0" w:line="240" w:lineRule="auto"/>
        <w:jc w:val="both"/>
        <w:rPr>
          <w:rFonts w:ascii="Garamond" w:eastAsia="Garamond" w:hAnsi="Garamond" w:cs="Garamond"/>
          <w:color w:val="1A1A1A"/>
          <w:sz w:val="20"/>
        </w:rPr>
      </w:pPr>
      <w:r>
        <w:rPr>
          <w:rFonts w:ascii="Garamond" w:eastAsia="Garamond" w:hAnsi="Garamond" w:cs="Garamond"/>
          <w:color w:val="1A1A1A"/>
          <w:sz w:val="20"/>
        </w:rPr>
        <w:t>Costituiscono gravi violazioni quelle che comportano un omesso pagamento di imposte e tasse superiore all’importo di cui all’art. 48-bis, commi 1 e 2-bis, del D.P.R. 29 settembre 1973, n. 602. Costituiscono violazioni definitivamente accertate quelle contenute in sentenze o atti amministrativi non più soggetti ad impugnazione.</w:t>
      </w:r>
    </w:p>
    <w:p w14:paraId="69351003" w14:textId="77777777" w:rsidR="001F46F3" w:rsidRDefault="00BB2318">
      <w:pPr>
        <w:spacing w:after="0" w:line="240" w:lineRule="auto"/>
        <w:jc w:val="both"/>
        <w:rPr>
          <w:rFonts w:ascii="Garamond" w:eastAsia="Garamond" w:hAnsi="Garamond" w:cs="Garamond"/>
          <w:color w:val="1A1A1A"/>
          <w:sz w:val="20"/>
        </w:rPr>
      </w:pPr>
      <w:r>
        <w:rPr>
          <w:rFonts w:ascii="Garamond" w:eastAsia="Garamond" w:hAnsi="Garamond" w:cs="Garamond"/>
          <w:color w:val="1A1A1A"/>
          <w:sz w:val="20"/>
        </w:rPr>
        <w:t>Costituiscono gravi violazioni in materia contributiva e previdenziale quelle ostative al rilascio del documento unico di regolarità contributiva (DURC), di cui all’art. 8 del Decreto del Ministero del lavoro e delle politiche sociali 30 gennaio 2015, pubblicato sulla Gazzetta Ufficiale n. 125 del 1° giugno 2015. Il comma 4 dell’art. 80 non si applica quando l’operatore economico ha ottemperato ai suoi obblighi pagando o impegnandosi in modo vincolante a pagare le imposte o i contributi previdenziali dovuti, compresi eventuali interessi o multe, purché il pagamento o l’impegno siano stati formalizzati prima della scadenza del termine per la presentazione delle domande.</w:t>
      </w:r>
    </w:p>
    <w:p w14:paraId="33B42612" w14:textId="77777777" w:rsidR="001F46F3" w:rsidRDefault="00BB2318">
      <w:pPr>
        <w:spacing w:before="270" w:after="0" w:line="240" w:lineRule="auto"/>
        <w:rPr>
          <w:rFonts w:ascii="Garamond" w:eastAsia="Garamond" w:hAnsi="Garamond" w:cs="Garamond"/>
          <w:b/>
          <w:i/>
          <w:color w:val="000000"/>
          <w:sz w:val="20"/>
          <w:lang w:val="en-US"/>
        </w:rPr>
      </w:pPr>
      <w:r>
        <w:rPr>
          <w:rFonts w:ascii="Garamond" w:eastAsia="Garamond" w:hAnsi="Garamond" w:cs="Garamond"/>
          <w:b/>
          <w:color w:val="000000"/>
          <w:sz w:val="20"/>
          <w:lang w:val="en-US"/>
        </w:rPr>
        <w:t>1d </w:t>
      </w:r>
      <w:r>
        <w:rPr>
          <w:rFonts w:ascii="Garamond" w:eastAsia="Garamond" w:hAnsi="Garamond" w:cs="Garamond"/>
          <w:b/>
          <w:i/>
          <w:color w:val="000000"/>
          <w:sz w:val="20"/>
          <w:lang w:val="en-US"/>
        </w:rPr>
        <w:t>- (art. 80, comma 5, lett.a )</w:t>
      </w:r>
    </w:p>
    <w:p w14:paraId="2125585B" w14:textId="77777777" w:rsidR="001F46F3" w:rsidRDefault="00BB2318">
      <w:pPr>
        <w:spacing w:before="15" w:after="0" w:line="254" w:lineRule="auto"/>
        <w:ind w:hanging="345"/>
        <w:jc w:val="both"/>
        <w:rPr>
          <w:rFonts w:ascii="Garamond" w:eastAsia="Garamond" w:hAnsi="Garamond" w:cs="Garamond"/>
          <w:color w:val="000000"/>
          <w:sz w:val="20"/>
        </w:rPr>
      </w:pPr>
      <w:r>
        <w:rPr>
          <w:rFonts w:ascii="Garamond" w:eastAsia="Garamond" w:hAnsi="Garamond" w:cs="Garamond"/>
          <w:color w:val="000000"/>
          <w:sz w:val="20"/>
        </w:rPr>
        <w:t>di non aver commesso gravi infrazioni debitamente accertate alle norme in materia di salute e sicurezza sul lavoro , nonché agli obblighi di cui all’art.30, comma 3, del Codice;</w:t>
      </w:r>
    </w:p>
    <w:p w14:paraId="30BB7067" w14:textId="77777777" w:rsidR="001F46F3" w:rsidRDefault="00BB2318">
      <w:pPr>
        <w:spacing w:before="210" w:after="0" w:line="254" w:lineRule="auto"/>
        <w:rPr>
          <w:rFonts w:ascii="Garamond" w:eastAsia="Garamond" w:hAnsi="Garamond" w:cs="Garamond"/>
          <w:b/>
          <w:i/>
          <w:color w:val="000000"/>
          <w:sz w:val="20"/>
        </w:rPr>
      </w:pPr>
      <w:r>
        <w:rPr>
          <w:rFonts w:ascii="Garamond" w:eastAsia="Garamond" w:hAnsi="Garamond" w:cs="Garamond"/>
          <w:b/>
          <w:color w:val="000000"/>
          <w:sz w:val="20"/>
        </w:rPr>
        <w:t>1e</w:t>
      </w:r>
      <w:r>
        <w:rPr>
          <w:rFonts w:ascii="Garamond" w:eastAsia="Garamond" w:hAnsi="Garamond" w:cs="Garamond"/>
          <w:b/>
          <w:i/>
          <w:color w:val="000000"/>
          <w:sz w:val="20"/>
        </w:rPr>
        <w:t>- (art. 80, comma 5, lett.b )</w:t>
      </w:r>
    </w:p>
    <w:p w14:paraId="21D3F4FD" w14:textId="77777777" w:rsidR="001F46F3" w:rsidRDefault="00BB2318">
      <w:pPr>
        <w:spacing w:after="0" w:line="254" w:lineRule="auto"/>
        <w:ind w:hanging="345"/>
        <w:jc w:val="both"/>
        <w:rPr>
          <w:rFonts w:ascii="Garamond" w:eastAsia="Garamond" w:hAnsi="Garamond" w:cs="Garamond"/>
          <w:color w:val="000000"/>
          <w:sz w:val="20"/>
        </w:rPr>
      </w:pPr>
      <w:r>
        <w:rPr>
          <w:rFonts w:ascii="Garamond" w:eastAsia="Garamond" w:hAnsi="Garamond" w:cs="Garamond"/>
          <w:color w:val="000000"/>
          <w:sz w:val="20"/>
        </w:rPr>
        <w:t>di non trovarsi in stato di fallimento, di liquidazione coatta, di concordato preventivo salvo il caso di concordato con continuità aziendale e di non aver in corso un procedimento per la dichiarazione di una di tali situazioni;</w:t>
      </w:r>
    </w:p>
    <w:p w14:paraId="5B6A5205" w14:textId="77777777" w:rsidR="001F46F3" w:rsidRDefault="00BB2318">
      <w:pPr>
        <w:spacing w:before="180" w:after="0" w:line="254" w:lineRule="auto"/>
        <w:rPr>
          <w:rFonts w:ascii="Garamond" w:eastAsia="Garamond" w:hAnsi="Garamond" w:cs="Garamond"/>
          <w:b/>
          <w:i/>
          <w:color w:val="000000"/>
          <w:sz w:val="20"/>
          <w:lang w:val="en-US"/>
        </w:rPr>
      </w:pPr>
      <w:r>
        <w:rPr>
          <w:rFonts w:ascii="Garamond" w:eastAsia="Garamond" w:hAnsi="Garamond" w:cs="Garamond"/>
          <w:b/>
          <w:color w:val="000000"/>
          <w:sz w:val="20"/>
          <w:lang w:val="en-US"/>
        </w:rPr>
        <w:t>1f </w:t>
      </w:r>
      <w:r>
        <w:rPr>
          <w:rFonts w:ascii="Garamond" w:eastAsia="Garamond" w:hAnsi="Garamond" w:cs="Garamond"/>
          <w:b/>
          <w:i/>
          <w:color w:val="000000"/>
          <w:sz w:val="20"/>
          <w:lang w:val="en-US"/>
        </w:rPr>
        <w:t>- (art. 80, comma 5, lett. c)</w:t>
      </w:r>
      <w:r>
        <w:rPr>
          <w:rFonts w:ascii="Garamond" w:eastAsia="Garamond" w:hAnsi="Garamond" w:cs="Garamond"/>
          <w:b/>
          <w:color w:val="000000"/>
          <w:sz w:val="20"/>
          <w:lang w:val="en-US"/>
        </w:rPr>
        <w:t>)</w:t>
      </w:r>
    </w:p>
    <w:p w14:paraId="18D967EE" w14:textId="77777777" w:rsidR="001F46F3" w:rsidRDefault="00BB2318">
      <w:pPr>
        <w:spacing w:after="0" w:line="254" w:lineRule="auto"/>
        <w:ind w:hanging="345"/>
        <w:jc w:val="both"/>
        <w:rPr>
          <w:rFonts w:ascii="Garamond" w:eastAsia="Garamond" w:hAnsi="Garamond" w:cs="Garamond"/>
          <w:color w:val="000000"/>
          <w:sz w:val="20"/>
        </w:rPr>
      </w:pPr>
      <w:r>
        <w:rPr>
          <w:rFonts w:ascii="Garamond" w:eastAsia="Garamond" w:hAnsi="Garamond" w:cs="Garamond"/>
          <w:color w:val="000000"/>
          <w:sz w:val="20"/>
        </w:rPr>
        <w:t>di non essersi reso colpevole dei gravi illeciti professionali indicati all’art.80, comma 5, lett.c) del Codice, quali:</w:t>
      </w:r>
    </w:p>
    <w:p w14:paraId="6774CE54" w14:textId="77777777" w:rsidR="001F46F3" w:rsidRDefault="00BB2318">
      <w:pPr>
        <w:spacing w:after="0" w:line="240" w:lineRule="auto"/>
        <w:jc w:val="both"/>
        <w:rPr>
          <w:rFonts w:ascii="Garamond" w:eastAsia="Garamond" w:hAnsi="Garamond" w:cs="Garamond"/>
          <w:color w:val="000000"/>
          <w:sz w:val="20"/>
        </w:rPr>
      </w:pPr>
      <w:r>
        <w:rPr>
          <w:rFonts w:ascii="Garamond" w:eastAsia="Garamond" w:hAnsi="Garamond" w:cs="Garamond"/>
          <w:color w:val="000000"/>
          <w:sz w:val="20"/>
        </w:rPr>
        <w:t>-significative carenze nell'esecuzione di un precedente contratto di appalto o di concessione che ne hanno causato la risoluzione anticipata, non contestata in giudizio, ovvero confermata all'esito di un giudizio, ovvero hanno dato luogo ad una condanna al risarcimento del danno o ad altre sanzioni;</w:t>
      </w:r>
    </w:p>
    <w:p w14:paraId="071C678D" w14:textId="77777777" w:rsidR="001F46F3" w:rsidRDefault="00BB2318">
      <w:pPr>
        <w:spacing w:before="15" w:after="0" w:line="254" w:lineRule="auto"/>
        <w:jc w:val="both"/>
        <w:rPr>
          <w:rFonts w:ascii="Garamond" w:eastAsia="Garamond" w:hAnsi="Garamond" w:cs="Garamond"/>
          <w:color w:val="1A1A1A"/>
          <w:sz w:val="20"/>
        </w:rPr>
      </w:pPr>
      <w:r>
        <w:rPr>
          <w:rFonts w:ascii="Garamond" w:eastAsia="Garamond" w:hAnsi="Garamond" w:cs="Garamond"/>
          <w:color w:val="1A1A1A"/>
          <w:sz w:val="20"/>
        </w:rPr>
        <w:t>-il tentativo di influenzare indebitamente il processo decisionale della stazione appaltante o di ottenere informazioni riservate ai fini di proprio vantaggio; il fornire, anche per negligenza, informazioni false o fuorvianti suscettibili di influenzare le decisioni sull’esclusione, la selezione o l’aggiudicazione ovvero l’omettere le informazioni dovute ai fini del corretto svolgimento della procedura di selezione;</w:t>
      </w:r>
    </w:p>
    <w:p w14:paraId="67BD4970" w14:textId="77777777" w:rsidR="001F46F3" w:rsidRDefault="00BB2318">
      <w:pPr>
        <w:spacing w:before="210" w:after="0" w:line="240" w:lineRule="auto"/>
        <w:rPr>
          <w:rFonts w:ascii="Garamond" w:eastAsia="Garamond" w:hAnsi="Garamond" w:cs="Garamond"/>
          <w:b/>
          <w:i/>
          <w:color w:val="000000"/>
          <w:sz w:val="20"/>
        </w:rPr>
      </w:pPr>
      <w:r>
        <w:rPr>
          <w:rFonts w:ascii="Garamond" w:eastAsia="Garamond" w:hAnsi="Garamond" w:cs="Garamond"/>
          <w:b/>
          <w:color w:val="000000"/>
          <w:sz w:val="20"/>
        </w:rPr>
        <w:t>1g- </w:t>
      </w:r>
      <w:r>
        <w:rPr>
          <w:rFonts w:ascii="Garamond" w:eastAsia="Garamond" w:hAnsi="Garamond" w:cs="Garamond"/>
          <w:b/>
          <w:i/>
          <w:color w:val="000000"/>
          <w:sz w:val="20"/>
        </w:rPr>
        <w:t>(art. 80, comma 5, lett.d) ed e)</w:t>
      </w:r>
    </w:p>
    <w:p w14:paraId="63B736E3" w14:textId="77777777" w:rsidR="001F46F3" w:rsidRDefault="00BB2318">
      <w:pPr>
        <w:spacing w:before="15" w:after="0" w:line="254" w:lineRule="auto"/>
        <w:ind w:hanging="345"/>
        <w:jc w:val="both"/>
        <w:rPr>
          <w:rFonts w:ascii="Garamond" w:eastAsia="Garamond" w:hAnsi="Garamond" w:cs="Garamond"/>
          <w:color w:val="000000"/>
          <w:sz w:val="20"/>
        </w:rPr>
      </w:pPr>
      <w:r>
        <w:rPr>
          <w:rFonts w:ascii="Garamond" w:eastAsia="Garamond" w:hAnsi="Garamond" w:cs="Garamond"/>
          <w:color w:val="000000"/>
          <w:sz w:val="20"/>
        </w:rPr>
        <w:t>Che la partecipazione alla gara non determina una situazione di conflitto di interesse o distorsione della concorrenza, ai sensi dell’art.80, comma 5, lett. d)- lette-e);</w:t>
      </w:r>
    </w:p>
    <w:p w14:paraId="06C17D35" w14:textId="77777777" w:rsidR="001F46F3" w:rsidRDefault="00BB2318">
      <w:pPr>
        <w:spacing w:before="210" w:after="0" w:line="254" w:lineRule="auto"/>
        <w:rPr>
          <w:rFonts w:ascii="Garamond" w:eastAsia="Garamond" w:hAnsi="Garamond" w:cs="Garamond"/>
          <w:b/>
          <w:i/>
          <w:color w:val="000000"/>
          <w:sz w:val="20"/>
          <w:lang w:val="en-US"/>
        </w:rPr>
      </w:pPr>
      <w:r>
        <w:rPr>
          <w:rFonts w:ascii="Garamond" w:eastAsia="Garamond" w:hAnsi="Garamond" w:cs="Garamond"/>
          <w:b/>
          <w:color w:val="000000"/>
          <w:sz w:val="20"/>
          <w:lang w:val="en-US"/>
        </w:rPr>
        <w:t>1h - ( </w:t>
      </w:r>
      <w:r>
        <w:rPr>
          <w:rFonts w:ascii="Garamond" w:eastAsia="Garamond" w:hAnsi="Garamond" w:cs="Garamond"/>
          <w:b/>
          <w:i/>
          <w:color w:val="000000"/>
          <w:sz w:val="20"/>
          <w:lang w:val="en-US"/>
        </w:rPr>
        <w:t>art. 80, comma 5, lett.f )</w:t>
      </w:r>
    </w:p>
    <w:p w14:paraId="47ED0C75" w14:textId="77777777" w:rsidR="001F46F3" w:rsidRDefault="00BB2318">
      <w:pPr>
        <w:spacing w:after="0" w:line="254" w:lineRule="auto"/>
        <w:jc w:val="both"/>
        <w:rPr>
          <w:rFonts w:ascii="Garamond" w:eastAsia="Garamond" w:hAnsi="Garamond" w:cs="Garamond"/>
          <w:color w:val="000000"/>
          <w:sz w:val="20"/>
        </w:rPr>
      </w:pPr>
      <w:r>
        <w:rPr>
          <w:rFonts w:ascii="Garamond" w:eastAsia="Garamond" w:hAnsi="Garamond" w:cs="Garamond"/>
          <w:color w:val="000000"/>
          <w:sz w:val="20"/>
        </w:rPr>
        <w:t>che nei propri confronti non è stata applicata la sanzione interdittiva di cui all'articolo 9, comma 2, lettera c), del D.Lgs n.231/2001 (</w:t>
      </w:r>
      <w:r>
        <w:rPr>
          <w:rFonts w:ascii="Garamond" w:eastAsia="Garamond" w:hAnsi="Garamond" w:cs="Garamond"/>
          <w:i/>
          <w:color w:val="000000"/>
          <w:sz w:val="20"/>
        </w:rPr>
        <w:t>Responsabilità amministrativa delle società e degli Enti</w:t>
      </w:r>
      <w:r>
        <w:rPr>
          <w:rFonts w:ascii="Garamond" w:eastAsia="Garamond" w:hAnsi="Garamond" w:cs="Garamond"/>
          <w:color w:val="000000"/>
          <w:sz w:val="20"/>
        </w:rPr>
        <w:t>)o altra sanzione che comporta il divieto di contrarre con la pubblica amministrazione compresi i provvedimenti interdittivi di cui all'art. 1 del decreto legislativo 9 aprile 2008, n.81 (</w:t>
      </w:r>
      <w:r>
        <w:rPr>
          <w:rFonts w:ascii="Garamond" w:eastAsia="Garamond" w:hAnsi="Garamond" w:cs="Garamond"/>
          <w:i/>
          <w:color w:val="000000"/>
          <w:sz w:val="20"/>
        </w:rPr>
        <w:t>materia di tutela della salute e della sicurezza nei luoghi di lavoro</w:t>
      </w:r>
      <w:r>
        <w:rPr>
          <w:rFonts w:ascii="Garamond" w:eastAsia="Garamond" w:hAnsi="Garamond" w:cs="Garamond"/>
          <w:color w:val="000000"/>
          <w:sz w:val="20"/>
        </w:rPr>
        <w:t>);</w:t>
      </w:r>
    </w:p>
    <w:p w14:paraId="6C03B2CD" w14:textId="77777777" w:rsidR="001F46F3" w:rsidRDefault="00BB2318">
      <w:pPr>
        <w:spacing w:after="0" w:line="254" w:lineRule="auto"/>
        <w:ind w:hanging="345"/>
        <w:jc w:val="both"/>
        <w:rPr>
          <w:rFonts w:ascii="Garamond" w:eastAsia="Garamond" w:hAnsi="Garamond" w:cs="Garamond"/>
          <w:color w:val="000000"/>
          <w:sz w:val="20"/>
        </w:rPr>
      </w:pPr>
      <w:r>
        <w:rPr>
          <w:rFonts w:ascii="Garamond" w:eastAsia="Garamond" w:hAnsi="Garamond" w:cs="Garamond"/>
          <w:b/>
          <w:color w:val="000000"/>
          <w:sz w:val="23"/>
        </w:rPr>
        <w:t>1i </w:t>
      </w:r>
      <w:r>
        <w:rPr>
          <w:rFonts w:ascii="Garamond" w:eastAsia="Garamond" w:hAnsi="Garamond" w:cs="Garamond"/>
          <w:b/>
          <w:i/>
          <w:color w:val="000000"/>
          <w:sz w:val="23"/>
        </w:rPr>
        <w:t>- (art. 80, comma 5, lett.g)</w:t>
      </w:r>
    </w:p>
    <w:p w14:paraId="64EF5B8E" w14:textId="77777777" w:rsidR="001F46F3" w:rsidRDefault="001F46F3">
      <w:pPr>
        <w:spacing w:after="0" w:line="254" w:lineRule="auto"/>
        <w:ind w:hanging="345"/>
        <w:jc w:val="both"/>
        <w:rPr>
          <w:rFonts w:ascii="Garamond" w:eastAsia="Garamond" w:hAnsi="Garamond" w:cs="Garamond"/>
          <w:color w:val="000000"/>
          <w:sz w:val="20"/>
        </w:rPr>
      </w:pPr>
    </w:p>
    <w:p w14:paraId="65947417" w14:textId="77777777" w:rsidR="001F46F3" w:rsidRDefault="00BB2318">
      <w:pPr>
        <w:spacing w:after="0" w:line="240" w:lineRule="auto"/>
        <w:ind w:hanging="345"/>
        <w:jc w:val="both"/>
        <w:rPr>
          <w:rFonts w:ascii="Garamond" w:eastAsia="Garamond" w:hAnsi="Garamond" w:cs="Garamond"/>
          <w:color w:val="000000"/>
        </w:rPr>
      </w:pPr>
      <w:r>
        <w:rPr>
          <w:rFonts w:ascii="Garamond" w:eastAsia="Garamond" w:hAnsi="Garamond" w:cs="Garamond"/>
          <w:color w:val="000000"/>
        </w:rPr>
        <w:t>di non aver riportato l’iscrizione nel casellario informatico tenuto dall’Osservatorio dell’ANAC per aver presentato false dichiarazioni o falsa documentazione ai fini del rilascio dell'attestazione di qualificazione, per il periodo durante il quale perdura l’iscrizione;</w:t>
      </w:r>
    </w:p>
    <w:p w14:paraId="0B368DB8" w14:textId="77777777" w:rsidR="001F46F3" w:rsidRDefault="00BB2318">
      <w:pPr>
        <w:spacing w:before="180" w:after="0" w:line="254" w:lineRule="auto"/>
        <w:rPr>
          <w:rFonts w:ascii="Garamond" w:eastAsia="Garamond" w:hAnsi="Garamond" w:cs="Garamond"/>
          <w:b/>
          <w:i/>
          <w:color w:val="000000"/>
          <w:lang w:val="en-US"/>
        </w:rPr>
      </w:pPr>
      <w:r>
        <w:rPr>
          <w:rFonts w:ascii="Garamond" w:eastAsia="Garamond" w:hAnsi="Garamond" w:cs="Garamond"/>
          <w:b/>
          <w:color w:val="000000"/>
          <w:lang w:val="en-US"/>
        </w:rPr>
        <w:t>1m</w:t>
      </w:r>
      <w:r>
        <w:rPr>
          <w:rFonts w:ascii="Garamond" w:eastAsia="Garamond" w:hAnsi="Garamond" w:cs="Garamond"/>
          <w:b/>
          <w:i/>
          <w:color w:val="000000"/>
          <w:lang w:val="en-US"/>
        </w:rPr>
        <w:t>-(art. 80, comma 5, lett.h)</w:t>
      </w:r>
    </w:p>
    <w:p w14:paraId="46E78CE2" w14:textId="77777777" w:rsidR="001F46F3" w:rsidRDefault="00BB2318">
      <w:pPr>
        <w:spacing w:after="0" w:line="254" w:lineRule="auto"/>
        <w:rPr>
          <w:rFonts w:ascii="Garamond" w:eastAsia="Garamond" w:hAnsi="Garamond" w:cs="Garamond"/>
          <w:color w:val="000000"/>
        </w:rPr>
      </w:pPr>
      <w:r>
        <w:rPr>
          <w:rFonts w:ascii="Garamond" w:eastAsia="Garamond" w:hAnsi="Garamond" w:cs="Garamond"/>
          <w:color w:val="000000"/>
        </w:rPr>
        <w:lastRenderedPageBreak/>
        <w:t>Di non aver violato il divieto di intestazione fiduciaria posto all'art.17 della legge 19 marzo 1990, n.55, né di violare attualmente il predetto divieto (</w:t>
      </w:r>
      <w:r>
        <w:rPr>
          <w:rFonts w:ascii="Garamond" w:eastAsia="Garamond" w:hAnsi="Garamond" w:cs="Garamond"/>
          <w:i/>
          <w:color w:val="000000"/>
        </w:rPr>
        <w:t>prevenzione della delinquenza di tipo mafioso e di altre gravi forme di manifestazione di pericolosità sociale</w:t>
      </w:r>
      <w:r>
        <w:rPr>
          <w:rFonts w:ascii="Garamond" w:eastAsia="Garamond" w:hAnsi="Garamond" w:cs="Garamond"/>
          <w:color w:val="000000"/>
        </w:rPr>
        <w:t>);</w:t>
      </w:r>
    </w:p>
    <w:p w14:paraId="3C14870E" w14:textId="77777777" w:rsidR="001F46F3" w:rsidRDefault="00BB2318">
      <w:pPr>
        <w:spacing w:before="225" w:after="0" w:line="254" w:lineRule="auto"/>
        <w:rPr>
          <w:rFonts w:ascii="Garamond" w:eastAsia="Garamond" w:hAnsi="Garamond" w:cs="Garamond"/>
          <w:b/>
          <w:i/>
          <w:color w:val="000000"/>
          <w:lang w:val="en-US"/>
        </w:rPr>
      </w:pPr>
      <w:r>
        <w:rPr>
          <w:rFonts w:ascii="Garamond" w:eastAsia="Garamond" w:hAnsi="Garamond" w:cs="Garamond"/>
          <w:b/>
          <w:color w:val="000000"/>
          <w:lang w:val="en-US"/>
        </w:rPr>
        <w:t>1n- </w:t>
      </w:r>
      <w:r>
        <w:rPr>
          <w:rFonts w:ascii="Garamond" w:eastAsia="Garamond" w:hAnsi="Garamond" w:cs="Garamond"/>
          <w:b/>
          <w:i/>
          <w:color w:val="000000"/>
          <w:lang w:val="en-US"/>
        </w:rPr>
        <w:t>(art. 80, comma 5, lett.i)</w:t>
      </w:r>
    </w:p>
    <w:p w14:paraId="7A8DEC77" w14:textId="77777777" w:rsidR="001F46F3" w:rsidRDefault="00BB2318">
      <w:pPr>
        <w:spacing w:after="0" w:line="254" w:lineRule="auto"/>
        <w:ind w:hanging="345"/>
        <w:rPr>
          <w:rFonts w:ascii="Garamond" w:eastAsia="Garamond" w:hAnsi="Garamond" w:cs="Garamond"/>
          <w:color w:val="000000"/>
        </w:rPr>
      </w:pPr>
      <w:r>
        <w:rPr>
          <w:rFonts w:ascii="Garamond" w:eastAsia="Garamond" w:hAnsi="Garamond" w:cs="Garamond"/>
          <w:color w:val="000000"/>
        </w:rPr>
        <w:t>di essere in regola con le norme che disciplinano il diritto al lavoro dei disabili di cui alla legge 12 marzo 1999, n.68;</w:t>
      </w:r>
    </w:p>
    <w:p w14:paraId="31B57CE7" w14:textId="77777777" w:rsidR="001F46F3" w:rsidRDefault="00BB2318">
      <w:pPr>
        <w:spacing w:before="195" w:after="0" w:line="240" w:lineRule="auto"/>
        <w:ind w:hanging="45"/>
        <w:rPr>
          <w:rFonts w:ascii="Garamond" w:eastAsia="Garamond" w:hAnsi="Garamond" w:cs="Garamond"/>
          <w:b/>
          <w:i/>
          <w:color w:val="000000"/>
        </w:rPr>
      </w:pPr>
      <w:r>
        <w:rPr>
          <w:rFonts w:ascii="Garamond" w:eastAsia="Garamond" w:hAnsi="Garamond" w:cs="Garamond"/>
          <w:b/>
          <w:color w:val="000000"/>
        </w:rPr>
        <w:t>1o </w:t>
      </w:r>
      <w:r>
        <w:rPr>
          <w:rFonts w:ascii="Garamond" w:eastAsia="Garamond" w:hAnsi="Garamond" w:cs="Garamond"/>
          <w:b/>
          <w:i/>
          <w:color w:val="000000"/>
        </w:rPr>
        <w:t>(barrare la casella in corrispondenza della dichiarazione stessa) </w:t>
      </w:r>
      <w:r>
        <w:rPr>
          <w:rFonts w:ascii="Garamond" w:eastAsia="Garamond" w:hAnsi="Garamond" w:cs="Garamond"/>
          <w:b/>
          <w:color w:val="000000"/>
        </w:rPr>
        <w:t>(</w:t>
      </w:r>
      <w:r>
        <w:rPr>
          <w:rFonts w:ascii="Garamond" w:eastAsia="Garamond" w:hAnsi="Garamond" w:cs="Garamond"/>
          <w:b/>
          <w:i/>
          <w:color w:val="000000"/>
        </w:rPr>
        <w:t>art.80, comma 5, lettera l) del d.lgs 50/2016</w:t>
      </w:r>
      <w:r>
        <w:rPr>
          <w:rFonts w:ascii="Garamond" w:eastAsia="Garamond" w:hAnsi="Garamond" w:cs="Garamond"/>
          <w:b/>
          <w:color w:val="000000"/>
        </w:rPr>
        <w:t>)</w:t>
      </w:r>
    </w:p>
    <w:p w14:paraId="1A858482" w14:textId="77777777" w:rsidR="001F46F3" w:rsidRDefault="00BB2318">
      <w:pPr>
        <w:spacing w:after="0" w:line="254" w:lineRule="auto"/>
        <w:jc w:val="both"/>
        <w:rPr>
          <w:rFonts w:ascii="Garamond" w:eastAsia="Garamond" w:hAnsi="Garamond" w:cs="Garamond"/>
          <w:color w:val="000000"/>
        </w:rPr>
      </w:pPr>
      <w:r>
        <w:rPr>
          <w:rFonts w:ascii="Garamond" w:eastAsia="Garamond" w:hAnsi="Garamond" w:cs="Garamond"/>
          <w:color w:val="000000"/>
        </w:rPr>
        <w:t>di non essere stato vittima, nell'anno antecedente la pubblicazione del bando di gara, di uno dei reati previsti e puniti dagli articoli 317 (concussione) e 629 (estorsione) del codice penale, aggravati ai sensi dell'art.7 del D.L. 13 maggio 1991, n.152, convertito, con modificazioni, dalla legge 12 luglio 1991, n. 203;</w:t>
      </w:r>
    </w:p>
    <w:p w14:paraId="0F3939DC" w14:textId="77777777" w:rsidR="001F46F3" w:rsidRDefault="00BB2318">
      <w:pPr>
        <w:spacing w:before="60" w:after="0" w:line="254" w:lineRule="auto"/>
        <w:rPr>
          <w:rFonts w:ascii="Garamond" w:eastAsia="Garamond" w:hAnsi="Garamond" w:cs="Garamond"/>
          <w:color w:val="000000"/>
        </w:rPr>
      </w:pPr>
      <w:r>
        <w:rPr>
          <w:rFonts w:ascii="Garamond" w:eastAsia="Garamond" w:hAnsi="Garamond" w:cs="Garamond"/>
          <w:color w:val="000000"/>
        </w:rPr>
        <w:t>- ovvero</w:t>
      </w:r>
    </w:p>
    <w:p w14:paraId="216D5D1A" w14:textId="77777777" w:rsidR="001F46F3" w:rsidRDefault="00BB2318">
      <w:pPr>
        <w:spacing w:after="0" w:line="254" w:lineRule="auto"/>
        <w:jc w:val="both"/>
        <w:rPr>
          <w:rFonts w:ascii="Garamond" w:eastAsia="Garamond" w:hAnsi="Garamond" w:cs="Garamond"/>
          <w:color w:val="000000"/>
        </w:rPr>
      </w:pPr>
      <w:r>
        <w:rPr>
          <w:rFonts w:ascii="Garamond" w:eastAsia="Garamond" w:hAnsi="Garamond" w:cs="Garamond"/>
          <w:color w:val="000000"/>
        </w:rPr>
        <w:t>- di essere stato vittima, nell'anno antecedente la pubblicazione del bando di gara, dei reati previsti e puniti dagli articoli 317 (concussione) e 629 (estorsione) del codice penale, aggravati ai sensi dell'art.7 del D.L. 13 maggio 1991, n.152, convertito, con modificazioni, dalla legge 12 luglio 1991, n.203, e di avere denunciato i fatti all'Autorità Giudiziaria, fatte salve le circostanze di cui all’art.4, primo comma, della legge</w:t>
      </w:r>
    </w:p>
    <w:p w14:paraId="7B99806A" w14:textId="77777777" w:rsidR="001F46F3" w:rsidRDefault="00BB2318">
      <w:pPr>
        <w:spacing w:before="45" w:after="0" w:line="254" w:lineRule="auto"/>
        <w:rPr>
          <w:rFonts w:ascii="Garamond" w:eastAsia="Garamond" w:hAnsi="Garamond" w:cs="Garamond"/>
          <w:color w:val="000000"/>
        </w:rPr>
      </w:pPr>
      <w:r>
        <w:rPr>
          <w:rFonts w:ascii="Garamond" w:eastAsia="Garamond" w:hAnsi="Garamond" w:cs="Garamond"/>
          <w:color w:val="000000"/>
        </w:rPr>
        <w:t>24 novembre 1981, n.689. (cause di esclusione della responsabilità)</w:t>
      </w:r>
    </w:p>
    <w:p w14:paraId="4AE057C5" w14:textId="77777777" w:rsidR="001F46F3" w:rsidRDefault="00BB2318">
      <w:pPr>
        <w:spacing w:before="285" w:after="0" w:line="240" w:lineRule="auto"/>
        <w:jc w:val="both"/>
        <w:rPr>
          <w:rFonts w:ascii="Garamond" w:eastAsia="Garamond" w:hAnsi="Garamond" w:cs="Garamond"/>
          <w:color w:val="000000"/>
        </w:rPr>
      </w:pPr>
      <w:r>
        <w:rPr>
          <w:rFonts w:ascii="Garamond" w:eastAsia="Garamond" w:hAnsi="Garamond" w:cs="Garamond"/>
          <w:b/>
          <w:color w:val="000000"/>
        </w:rPr>
        <w:t>NOTA BENE</w:t>
      </w:r>
      <w:r>
        <w:rPr>
          <w:rFonts w:ascii="Garamond" w:eastAsia="Garamond" w:hAnsi="Garamond" w:cs="Garamond"/>
          <w:color w:val="000000"/>
        </w:rPr>
        <w:t>: la dichiarazione che precede deve essere resa personalmente da ciascuno dei soggetti indicati all’art.80, comma 3 del d.lgs 50/2016 </w:t>
      </w:r>
    </w:p>
    <w:p w14:paraId="1B9404C0" w14:textId="77777777" w:rsidR="001F46F3" w:rsidRDefault="00BB2318">
      <w:pPr>
        <w:spacing w:after="0" w:line="240" w:lineRule="auto"/>
        <w:jc w:val="both"/>
        <w:rPr>
          <w:rFonts w:ascii="Garamond" w:eastAsia="Garamond" w:hAnsi="Garamond" w:cs="Garamond"/>
          <w:color w:val="000000"/>
        </w:rPr>
      </w:pPr>
      <w:r>
        <w:rPr>
          <w:rFonts w:ascii="Garamond" w:eastAsia="Garamond" w:hAnsi="Garamond" w:cs="Garamond"/>
          <w:color w:val="000000"/>
        </w:rPr>
        <w:t>Qualora i suddetti soggetti non siano in condizione di rendere la richiesta attestazione questa può essere resa dal legale rappresentante, mediante dichiarazione sostitutiva ai sensi dell’art. 47 d.P.R. 28 dicembre 2000, n. 445, nella quale si dichiari il possesso dei requisiti richiesti, indicando nominativamente i soggetti per i quali si rilascia la dichiarazione</w:t>
      </w:r>
    </w:p>
    <w:p w14:paraId="1886E79C" w14:textId="114FC9F0" w:rsidR="001F46F3" w:rsidRDefault="00607A90">
      <w:pPr>
        <w:spacing w:before="270" w:after="0" w:line="240" w:lineRule="auto"/>
        <w:rPr>
          <w:rFonts w:ascii="Garamond" w:eastAsia="Garamond" w:hAnsi="Garamond" w:cs="Garamond"/>
          <w:b/>
          <w:i/>
          <w:color w:val="000000"/>
        </w:rPr>
      </w:pPr>
      <w:r>
        <w:rPr>
          <w:rFonts w:ascii="Garamond" w:eastAsia="Garamond" w:hAnsi="Garamond" w:cs="Garamond"/>
          <w:b/>
          <w:color w:val="000000"/>
        </w:rPr>
        <w:t>1p </w:t>
      </w:r>
      <w:r w:rsidR="00BB2318">
        <w:rPr>
          <w:rFonts w:ascii="Garamond" w:eastAsia="Garamond" w:hAnsi="Garamond" w:cs="Garamond"/>
          <w:b/>
          <w:color w:val="000000"/>
        </w:rPr>
        <w:t>-(</w:t>
      </w:r>
      <w:r w:rsidR="00BB2318">
        <w:rPr>
          <w:rFonts w:ascii="Garamond" w:eastAsia="Garamond" w:hAnsi="Garamond" w:cs="Garamond"/>
          <w:b/>
          <w:i/>
          <w:color w:val="000000"/>
        </w:rPr>
        <w:t>barrare la casella in corrispondenza della dichiarazione che si intende rilasciare</w:t>
      </w:r>
      <w:r w:rsidR="00BB2318">
        <w:rPr>
          <w:rFonts w:ascii="Garamond" w:eastAsia="Garamond" w:hAnsi="Garamond" w:cs="Garamond"/>
          <w:b/>
          <w:color w:val="000000"/>
        </w:rPr>
        <w:t xml:space="preserve">) </w:t>
      </w:r>
      <w:r w:rsidR="00BB2318">
        <w:rPr>
          <w:rFonts w:ascii="Garamond" w:eastAsia="Garamond" w:hAnsi="Garamond" w:cs="Garamond"/>
          <w:b/>
          <w:i/>
          <w:color w:val="000000"/>
        </w:rPr>
        <w:t>- (art. 80, comma 5, lett.m-)</w:t>
      </w:r>
    </w:p>
    <w:p w14:paraId="0A700572" w14:textId="77777777" w:rsidR="001F46F3" w:rsidRDefault="00BB2318">
      <w:pPr>
        <w:spacing w:after="0" w:line="254" w:lineRule="auto"/>
        <w:jc w:val="both"/>
        <w:rPr>
          <w:rFonts w:ascii="Garamond" w:eastAsia="Garamond" w:hAnsi="Garamond" w:cs="Garamond"/>
          <w:color w:val="000000"/>
        </w:rPr>
      </w:pPr>
      <w:r>
        <w:rPr>
          <w:rFonts w:ascii="Garamond" w:eastAsia="Garamond" w:hAnsi="Garamond" w:cs="Garamond"/>
          <w:color w:val="000000"/>
        </w:rPr>
        <w:t>di non essere in una situazione di controllo di cui all’articolo 2359 del codice civile o in una qualsiasi relazione, anche di fatto, con nessun partecipante alla medesima procedura, e di aver formulato l’offerta autonomamente;</w:t>
      </w:r>
    </w:p>
    <w:p w14:paraId="068D9B9E" w14:textId="77777777" w:rsidR="001F46F3" w:rsidRDefault="00BB2318">
      <w:pPr>
        <w:spacing w:before="60" w:after="0" w:line="254" w:lineRule="auto"/>
        <w:rPr>
          <w:rFonts w:ascii="Garamond" w:eastAsia="Garamond" w:hAnsi="Garamond" w:cs="Garamond"/>
          <w:b/>
          <w:i/>
          <w:color w:val="000000"/>
        </w:rPr>
      </w:pPr>
      <w:r>
        <w:rPr>
          <w:rFonts w:ascii="Garamond" w:eastAsia="Garamond" w:hAnsi="Garamond" w:cs="Garamond"/>
          <w:b/>
          <w:i/>
          <w:color w:val="000000"/>
        </w:rPr>
        <w:t>ovvero</w:t>
      </w:r>
    </w:p>
    <w:p w14:paraId="0197AE88" w14:textId="77777777" w:rsidR="001F46F3" w:rsidRDefault="00BB2318">
      <w:pPr>
        <w:spacing w:after="0" w:line="254" w:lineRule="auto"/>
        <w:jc w:val="both"/>
        <w:rPr>
          <w:rFonts w:ascii="Garamond" w:eastAsia="Garamond" w:hAnsi="Garamond" w:cs="Garamond"/>
          <w:color w:val="000000"/>
        </w:rPr>
      </w:pPr>
      <w:r>
        <w:rPr>
          <w:rFonts w:ascii="Garamond" w:eastAsia="Garamond" w:hAnsi="Garamond" w:cs="Garamond"/>
          <w:color w:val="000000"/>
        </w:rPr>
        <w:t>di non essere a conoscenza della partecipazione alla medesima procedura di soggetti che si trovano, rispetto a sé in una delle situazioni di controllo di cui all’articolo 2359 del codice civile o in una qualsiasi relazione, anche di fatto con gli stessi, e di aver formulato l’offerta autonomamente;</w:t>
      </w:r>
    </w:p>
    <w:p w14:paraId="330F3860" w14:textId="77777777" w:rsidR="001F46F3" w:rsidRDefault="00BB2318">
      <w:pPr>
        <w:spacing w:before="30" w:after="0" w:line="254" w:lineRule="auto"/>
        <w:rPr>
          <w:rFonts w:ascii="Garamond" w:eastAsia="Garamond" w:hAnsi="Garamond" w:cs="Garamond"/>
          <w:b/>
          <w:i/>
          <w:color w:val="000000"/>
        </w:rPr>
      </w:pPr>
      <w:r>
        <w:rPr>
          <w:rFonts w:ascii="Garamond" w:eastAsia="Garamond" w:hAnsi="Garamond" w:cs="Garamond"/>
          <w:b/>
          <w:i/>
          <w:color w:val="000000"/>
        </w:rPr>
        <w:t>ovvero</w:t>
      </w:r>
    </w:p>
    <w:p w14:paraId="7E9B3C72" w14:textId="77777777" w:rsidR="00607A90" w:rsidRDefault="00607A90">
      <w:pPr>
        <w:tabs>
          <w:tab w:val="left" w:pos="6532"/>
          <w:tab w:val="left" w:pos="8877"/>
        </w:tabs>
        <w:spacing w:after="0" w:line="240" w:lineRule="auto"/>
        <w:ind w:left="-9"/>
        <w:rPr>
          <w:rFonts w:ascii="Calibri" w:eastAsia="Calibri" w:hAnsi="Calibri" w:cs="Calibri"/>
        </w:rPr>
      </w:pPr>
      <w:r>
        <w:rPr>
          <w:rFonts w:ascii="Garamond" w:eastAsia="Garamond" w:hAnsi="Garamond" w:cs="Garamond"/>
          <w:color w:val="000000"/>
        </w:rPr>
        <w:t>di essere a conoscenza della partecipazione alla medesima procedura di soggetti che si trovano, rispetto a sé in situazione di controllo di cui all’articolo 2359 o in una qualsiasi relazione, anche di fatto del codice civile o in una qualsiasi relazione, anche di fatto con gli stessi, e di aver formulato l’offerta autonomamente</w:t>
      </w:r>
      <w:r>
        <w:tab/>
      </w:r>
      <w:r>
        <w:rPr>
          <w:rFonts w:ascii="Calibri" w:eastAsia="Calibri" w:hAnsi="Calibri" w:cs="Calibri"/>
        </w:rPr>
        <w:tab/>
      </w:r>
    </w:p>
    <w:p w14:paraId="14DD4B86" w14:textId="77777777" w:rsidR="00607A90" w:rsidRDefault="00607A90">
      <w:pPr>
        <w:spacing w:after="0" w:line="240" w:lineRule="auto"/>
        <w:jc w:val="both"/>
        <w:rPr>
          <w:rFonts w:ascii="Garamond" w:eastAsia="Garamond" w:hAnsi="Garamond" w:cs="Garamond"/>
          <w:b/>
          <w:color w:val="000000"/>
        </w:rPr>
      </w:pPr>
    </w:p>
    <w:p w14:paraId="4D929498" w14:textId="76361C01" w:rsidR="001F46F3" w:rsidRDefault="00BB2318">
      <w:pPr>
        <w:spacing w:after="0" w:line="240" w:lineRule="auto"/>
        <w:jc w:val="both"/>
        <w:rPr>
          <w:rFonts w:ascii="Garamond" w:eastAsia="Garamond" w:hAnsi="Garamond" w:cs="Garamond"/>
          <w:color w:val="000000"/>
        </w:rPr>
      </w:pPr>
      <w:r>
        <w:rPr>
          <w:rFonts w:ascii="Garamond" w:eastAsia="Garamond" w:hAnsi="Garamond" w:cs="Garamond"/>
          <w:b/>
          <w:color w:val="000000"/>
        </w:rPr>
        <w:t>1q </w:t>
      </w:r>
      <w:r>
        <w:rPr>
          <w:rFonts w:ascii="Garamond" w:eastAsia="Garamond" w:hAnsi="Garamond" w:cs="Garamond"/>
          <w:color w:val="000000"/>
        </w:rPr>
        <w:t>-che nel casellario informatico delle imprese, istituito presso l’Osservatorio dei contratti pubblici dell’A.N.AC., non risulta nessuna iscrizione per aver presentato falsa dichiarazione o falsa documentazione in merito a requisiti e condizioni rilevanti per la partecipazione a procedure di gara e per l’affidamento di subappalti (</w:t>
      </w:r>
      <w:r>
        <w:rPr>
          <w:rFonts w:ascii="Garamond" w:eastAsia="Garamond" w:hAnsi="Garamond" w:cs="Garamond"/>
          <w:b/>
          <w:color w:val="000000"/>
        </w:rPr>
        <w:t>art. 80, comma 12, del Codice).</w:t>
      </w:r>
    </w:p>
    <w:p w14:paraId="0B5B6D14" w14:textId="77777777" w:rsidR="001F46F3" w:rsidRDefault="00BB2318">
      <w:pPr>
        <w:spacing w:before="225" w:after="0" w:line="254" w:lineRule="auto"/>
        <w:rPr>
          <w:rFonts w:ascii="Garamond" w:eastAsia="Garamond" w:hAnsi="Garamond" w:cs="Garamond"/>
          <w:b/>
          <w:i/>
          <w:color w:val="000000"/>
        </w:rPr>
      </w:pPr>
      <w:r>
        <w:rPr>
          <w:rFonts w:ascii="Garamond" w:eastAsia="Garamond" w:hAnsi="Garamond" w:cs="Garamond"/>
          <w:b/>
          <w:color w:val="000000"/>
        </w:rPr>
        <w:t>1r -(</w:t>
      </w:r>
      <w:r>
        <w:rPr>
          <w:rFonts w:ascii="Garamond" w:eastAsia="Garamond" w:hAnsi="Garamond" w:cs="Garamond"/>
          <w:b/>
          <w:i/>
          <w:color w:val="000000"/>
        </w:rPr>
        <w:t>barrare la casella in corrispondenza della dichiarazione che si intende rilasciare</w:t>
      </w:r>
      <w:r>
        <w:rPr>
          <w:rFonts w:ascii="Garamond" w:eastAsia="Garamond" w:hAnsi="Garamond" w:cs="Garamond"/>
          <w:b/>
          <w:color w:val="000000"/>
        </w:rPr>
        <w:t>)</w:t>
      </w:r>
    </w:p>
    <w:p w14:paraId="4D745448" w14:textId="0EE66BE0" w:rsidR="001F46F3" w:rsidRDefault="00BB2318" w:rsidP="00607A90">
      <w:pPr>
        <w:spacing w:before="300" w:after="0" w:line="254" w:lineRule="auto"/>
        <w:ind w:firstLine="60"/>
        <w:jc w:val="both"/>
      </w:pPr>
      <w:r>
        <w:rPr>
          <w:rFonts w:ascii="Wingdings" w:eastAsia="Wingdings" w:hAnsi="Wingdings" w:cs="Wingdings"/>
          <w:color w:val="000000"/>
          <w:sz w:val="29"/>
        </w:rPr>
        <w:t></w:t>
      </w:r>
      <w:r w:rsidR="005E2A7F" w:rsidRPr="005E2A7F">
        <w:rPr>
          <w:rFonts w:ascii="Garamond" w:eastAsia="Garamond" w:hAnsi="Garamond" w:cs="Garamond"/>
          <w:color w:val="000000"/>
          <w:sz w:val="23"/>
        </w:rPr>
        <w:t xml:space="preserve"> </w:t>
      </w:r>
      <w:r w:rsidR="005E2A7F">
        <w:rPr>
          <w:rFonts w:ascii="Garamond" w:eastAsia="Garamond" w:hAnsi="Garamond" w:cs="Garamond"/>
          <w:color w:val="000000"/>
          <w:sz w:val="23"/>
        </w:rPr>
        <w:t>di non essere stato coinvolto nella preparazione, ai sensi dell’art. 67 del d.lgs. 50/2016, della presente procedura di appalto</w:t>
      </w:r>
      <w:r w:rsidR="005E2A7F">
        <w:rPr>
          <w:rFonts w:ascii="Times New Roman" w:eastAsia="Times New Roman" w:hAnsi="Times New Roman" w:cs="Times New Roman"/>
          <w:color w:val="000000"/>
          <w:sz w:val="20"/>
        </w:rPr>
        <w:t>;</w:t>
      </w:r>
    </w:p>
    <w:p w14:paraId="02D23AF5" w14:textId="77777777" w:rsidR="001F46F3" w:rsidRDefault="00BB2318">
      <w:pPr>
        <w:spacing w:before="90" w:line="254" w:lineRule="auto"/>
        <w:rPr>
          <w:rFonts w:ascii="Garamond" w:eastAsia="Garamond" w:hAnsi="Garamond" w:cs="Garamond"/>
          <w:b/>
          <w:color w:val="000000"/>
          <w:sz w:val="23"/>
        </w:rPr>
      </w:pPr>
      <w:r>
        <w:rPr>
          <w:rFonts w:ascii="Garamond" w:eastAsia="Garamond" w:hAnsi="Garamond" w:cs="Garamond"/>
          <w:b/>
          <w:color w:val="000000"/>
          <w:sz w:val="23"/>
        </w:rPr>
        <w:t>ovvero</w:t>
      </w:r>
    </w:p>
    <w:p w14:paraId="0234DD6F" w14:textId="0D16C8E9" w:rsidR="001F46F3" w:rsidRDefault="00BB2318">
      <w:pPr>
        <w:spacing w:before="300" w:after="0" w:line="254" w:lineRule="auto"/>
        <w:ind w:firstLine="60"/>
        <w:jc w:val="both"/>
      </w:pPr>
      <w:bookmarkStart w:id="0" w:name="_Hlk135651081"/>
      <w:r>
        <w:rPr>
          <w:rFonts w:ascii="Garamond" w:eastAsia="Garamond" w:hAnsi="Garamond" w:cs="Garamond"/>
          <w:color w:val="000000"/>
          <w:sz w:val="23"/>
        </w:rPr>
        <w:t>di essere stato coinvolto nella preparazione, ai sensi dell’art. 67</w:t>
      </w:r>
      <w:r w:rsidR="005E2A7F">
        <w:rPr>
          <w:rFonts w:ascii="Garamond" w:eastAsia="Garamond" w:hAnsi="Garamond" w:cs="Garamond"/>
          <w:color w:val="000000"/>
          <w:sz w:val="23"/>
        </w:rPr>
        <w:t xml:space="preserve"> del d.lgs. 50/2016, </w:t>
      </w:r>
      <w:r>
        <w:rPr>
          <w:rFonts w:ascii="Garamond" w:eastAsia="Garamond" w:hAnsi="Garamond" w:cs="Garamond"/>
          <w:color w:val="000000"/>
          <w:sz w:val="23"/>
        </w:rPr>
        <w:t>della presente procedura di appalto, ma di essere in grado, di provare che la predetta partecipazione non costituisce causa di alterazione della concorrenza</w:t>
      </w:r>
      <w:r>
        <w:rPr>
          <w:rFonts w:ascii="Times New Roman" w:eastAsia="Times New Roman" w:hAnsi="Times New Roman" w:cs="Times New Roman"/>
          <w:color w:val="000000"/>
          <w:sz w:val="20"/>
        </w:rPr>
        <w:t>.</w:t>
      </w:r>
    </w:p>
    <w:bookmarkEnd w:id="0"/>
    <w:p w14:paraId="411F95E2" w14:textId="77777777" w:rsidR="001F46F3" w:rsidRDefault="00BB2318">
      <w:pPr>
        <w:spacing w:before="150" w:after="0" w:line="240" w:lineRule="auto"/>
        <w:rPr>
          <w:rFonts w:ascii="Garamond" w:eastAsia="Garamond" w:hAnsi="Garamond" w:cs="Garamond"/>
          <w:b/>
          <w:i/>
          <w:color w:val="000000"/>
          <w:sz w:val="23"/>
        </w:rPr>
      </w:pPr>
      <w:r>
        <w:rPr>
          <w:rFonts w:ascii="Garamond" w:eastAsia="Garamond" w:hAnsi="Garamond" w:cs="Garamond"/>
          <w:b/>
          <w:color w:val="000000"/>
          <w:sz w:val="23"/>
        </w:rPr>
        <w:t>2</w:t>
      </w:r>
      <w:r>
        <w:rPr>
          <w:rFonts w:ascii="Garamond" w:eastAsia="Garamond" w:hAnsi="Garamond" w:cs="Garamond"/>
          <w:color w:val="000000"/>
          <w:sz w:val="23"/>
        </w:rPr>
        <w:t>. </w:t>
      </w:r>
      <w:r>
        <w:rPr>
          <w:rFonts w:ascii="Garamond" w:eastAsia="Garamond" w:hAnsi="Garamond" w:cs="Garamond"/>
          <w:b/>
          <w:color w:val="000000"/>
          <w:sz w:val="23"/>
        </w:rPr>
        <w:t>(</w:t>
      </w:r>
      <w:r>
        <w:rPr>
          <w:rFonts w:ascii="Garamond" w:eastAsia="Garamond" w:hAnsi="Garamond" w:cs="Garamond"/>
          <w:b/>
          <w:i/>
          <w:color w:val="000000"/>
          <w:sz w:val="23"/>
        </w:rPr>
        <w:t>barrare la casella in corrispondenza della dichiarazione che si intende rilasciare</w:t>
      </w:r>
      <w:r>
        <w:rPr>
          <w:rFonts w:ascii="Garamond" w:eastAsia="Garamond" w:hAnsi="Garamond" w:cs="Garamond"/>
          <w:b/>
          <w:color w:val="000000"/>
          <w:sz w:val="23"/>
        </w:rPr>
        <w:t>)</w:t>
      </w:r>
    </w:p>
    <w:p w14:paraId="73C5DF89" w14:textId="77777777" w:rsidR="001F46F3" w:rsidRDefault="00BB2318">
      <w:pPr>
        <w:spacing w:before="15" w:after="0" w:line="254" w:lineRule="auto"/>
        <w:rPr>
          <w:rFonts w:ascii="Garamond" w:eastAsia="Garamond" w:hAnsi="Garamond" w:cs="Garamond"/>
          <w:color w:val="000000"/>
          <w:sz w:val="23"/>
        </w:rPr>
      </w:pPr>
      <w:r>
        <w:rPr>
          <w:rFonts w:ascii="Garamond" w:eastAsia="Garamond" w:hAnsi="Garamond" w:cs="Garamond"/>
          <w:color w:val="000000"/>
          <w:sz w:val="23"/>
        </w:rPr>
        <w:t>che nell’impresa oltre al sottoscritto dichiarante, non ci sono altri soggetti</w:t>
      </w:r>
    </w:p>
    <w:p w14:paraId="091D72D9" w14:textId="77777777" w:rsidR="001F46F3" w:rsidRDefault="00BB2318">
      <w:pPr>
        <w:spacing w:before="60" w:line="240" w:lineRule="auto"/>
        <w:rPr>
          <w:rFonts w:ascii="Garamond" w:eastAsia="Garamond" w:hAnsi="Garamond" w:cs="Garamond"/>
          <w:b/>
          <w:color w:val="000000"/>
          <w:sz w:val="20"/>
        </w:rPr>
      </w:pPr>
      <w:r>
        <w:rPr>
          <w:rFonts w:ascii="Garamond" w:eastAsia="Garamond" w:hAnsi="Garamond" w:cs="Garamond"/>
          <w:b/>
          <w:color w:val="000000"/>
          <w:sz w:val="20"/>
        </w:rPr>
        <w:t>OVVERO</w:t>
      </w:r>
    </w:p>
    <w:p w14:paraId="4DAA457A" w14:textId="77777777" w:rsidR="00607A90" w:rsidRDefault="00607A90">
      <w:pPr>
        <w:tabs>
          <w:tab w:val="left" w:pos="8452"/>
        </w:tabs>
        <w:spacing w:after="0" w:line="240" w:lineRule="auto"/>
        <w:ind w:left="-9"/>
      </w:pPr>
      <w:r w:rsidRPr="008E515A">
        <w:rPr>
          <w:rFonts w:ascii="Garamond" w:eastAsia="Garamond" w:hAnsi="Garamond" w:cs="Garamond"/>
        </w:rPr>
        <w:lastRenderedPageBreak/>
        <w:t>che nell</w:t>
      </w:r>
      <w:r w:rsidRPr="008E515A">
        <w:rPr>
          <w:rFonts w:ascii="Garamond" w:eastAsia="Wingdings" w:hAnsi="Garamond" w:cs="Wingdings"/>
        </w:rPr>
        <w:t>’impresa oltre al sottoscritto dichiarante, ci sono i seguenti soggetti per i quali deve essere</w:t>
      </w:r>
      <w:r w:rsidRPr="008E515A">
        <w:rPr>
          <w:rFonts w:ascii="Garamond" w:eastAsia="Garamond" w:hAnsi="Garamond" w:cs="Garamond"/>
        </w:rPr>
        <w:t xml:space="preserve"> dimostrato il possesso dei requisiti di ammissibilità di cui all’art.80, comma 1), lett.a), b), c), d), e) f), g), comma 2 e comma 5, lett.L del dlgs 50/2016</w:t>
      </w:r>
      <w:r w:rsidRPr="008E515A">
        <w:tab/>
      </w:r>
    </w:p>
    <w:p w14:paraId="18382B38" w14:textId="77777777" w:rsidR="00607A90" w:rsidRDefault="00607A90">
      <w:pPr>
        <w:tabs>
          <w:tab w:val="left" w:pos="3654"/>
          <w:tab w:val="left" w:pos="5489"/>
          <w:tab w:val="left" w:pos="7484"/>
          <w:tab w:val="left" w:pos="8452"/>
        </w:tabs>
        <w:spacing w:after="0" w:line="240" w:lineRule="auto"/>
        <w:ind w:left="-9"/>
      </w:pPr>
      <w:r>
        <w:tab/>
      </w:r>
      <w:r>
        <w:tab/>
      </w:r>
      <w:r>
        <w:rPr>
          <w:rFonts w:ascii="Garamond" w:eastAsia="Garamond" w:hAnsi="Garamond" w:cs="Garamond"/>
          <w:sz w:val="2"/>
        </w:rPr>
        <w:t> </w:t>
      </w:r>
      <w:r>
        <w:tab/>
      </w:r>
      <w:r>
        <w:rPr>
          <w:rFonts w:ascii="Garamond" w:eastAsia="Garamond" w:hAnsi="Garamond" w:cs="Garamond"/>
          <w:sz w:val="2"/>
        </w:rPr>
        <w:t> </w:t>
      </w:r>
      <w:r>
        <w:tab/>
      </w:r>
      <w:r>
        <w:rPr>
          <w:rFonts w:ascii="Garamond" w:eastAsia="Garamond" w:hAnsi="Garamond" w:cs="Garamond"/>
          <w:sz w:val="2"/>
        </w:rPr>
        <w:t> </w:t>
      </w:r>
    </w:p>
    <w:tbl>
      <w:tblPr>
        <w:tblW w:w="9647" w:type="dxa"/>
        <w:tblInd w:w="-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 w:type="dxa"/>
          <w:right w:w="0" w:type="dxa"/>
        </w:tblCellMar>
        <w:tblLook w:val="0000" w:firstRow="0" w:lastRow="0" w:firstColumn="0" w:lastColumn="0" w:noHBand="0" w:noVBand="0"/>
      </w:tblPr>
      <w:tblGrid>
        <w:gridCol w:w="2930"/>
        <w:gridCol w:w="733"/>
        <w:gridCol w:w="2014"/>
        <w:gridCol w:w="2002"/>
        <w:gridCol w:w="996"/>
        <w:gridCol w:w="972"/>
      </w:tblGrid>
      <w:tr w:rsidR="001F46F3" w14:paraId="139CE27E" w14:textId="77777777" w:rsidTr="008E515A">
        <w:tc>
          <w:tcPr>
            <w:tcW w:w="2930"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22ACF10F" w14:textId="77777777" w:rsidR="001F46F3" w:rsidRDefault="00BB2318">
            <w:pPr>
              <w:spacing w:after="0" w:line="240" w:lineRule="auto"/>
            </w:pPr>
            <w:r>
              <w:rPr>
                <w:rFonts w:ascii="Garamond" w:eastAsia="Garamond" w:hAnsi="Garamond" w:cs="Garamond"/>
                <w:sz w:val="2"/>
              </w:rPr>
              <w:t> </w:t>
            </w:r>
          </w:p>
        </w:tc>
        <w:tc>
          <w:tcPr>
            <w:tcW w:w="733"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5FA893DB" w14:textId="77777777" w:rsidR="001F46F3" w:rsidRDefault="00BB2318">
            <w:pPr>
              <w:spacing w:after="0" w:line="240" w:lineRule="auto"/>
            </w:pPr>
            <w:r>
              <w:rPr>
                <w:rFonts w:ascii="Garamond" w:eastAsia="Garamond" w:hAnsi="Garamond" w:cs="Garamond"/>
                <w:sz w:val="2"/>
              </w:rPr>
              <w:t> </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613D165E" w14:textId="77777777" w:rsidR="001F46F3" w:rsidRDefault="00BB2318">
            <w:pPr>
              <w:spacing w:after="0" w:line="240" w:lineRule="auto"/>
            </w:pPr>
            <w:r>
              <w:rPr>
                <w:rFonts w:ascii="Garamond" w:eastAsia="Garamond" w:hAnsi="Garamond" w:cs="Garamond"/>
                <w:sz w:val="2"/>
              </w:rPr>
              <w:t> </w:t>
            </w:r>
          </w:p>
        </w:tc>
        <w:tc>
          <w:tcPr>
            <w:tcW w:w="2002"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7F8FFDDE" w14:textId="77777777" w:rsidR="001F46F3" w:rsidRDefault="00BB2318">
            <w:pPr>
              <w:spacing w:after="0" w:line="240" w:lineRule="auto"/>
            </w:pPr>
            <w:r>
              <w:rPr>
                <w:rFonts w:ascii="Garamond" w:eastAsia="Garamond" w:hAnsi="Garamond" w:cs="Garamond"/>
                <w:sz w:val="2"/>
              </w:rPr>
              <w:t> </w:t>
            </w:r>
          </w:p>
        </w:tc>
        <w:tc>
          <w:tcPr>
            <w:tcW w:w="1968" w:type="dxa"/>
            <w:gridSpan w:val="2"/>
            <w:tcBorders>
              <w:top w:val="single" w:sz="6" w:space="0" w:color="000000"/>
              <w:left w:val="single" w:sz="6" w:space="0" w:color="000000"/>
              <w:bottom w:val="single" w:sz="6" w:space="0" w:color="000000"/>
              <w:right w:val="single" w:sz="6" w:space="0" w:color="000000"/>
            </w:tcBorders>
            <w:shd w:val="clear" w:color="000000" w:fill="FFFFFF"/>
            <w:vAlign w:val="bottom"/>
          </w:tcPr>
          <w:p w14:paraId="520B392A" w14:textId="77777777" w:rsidR="001F46F3" w:rsidRDefault="00BB2318">
            <w:pPr>
              <w:spacing w:after="0" w:line="240" w:lineRule="auto"/>
            </w:pPr>
            <w:r>
              <w:rPr>
                <w:rFonts w:ascii="Garamond" w:eastAsia="Garamond" w:hAnsi="Garamond" w:cs="Garamond"/>
                <w:sz w:val="2"/>
              </w:rPr>
              <w:t> </w:t>
            </w:r>
          </w:p>
        </w:tc>
      </w:tr>
      <w:tr w:rsidR="001F46F3" w14:paraId="1B69B5FD" w14:textId="77777777" w:rsidTr="008E515A">
        <w:tc>
          <w:tcPr>
            <w:tcW w:w="2930"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04A9B446" w14:textId="77777777" w:rsidR="001F46F3" w:rsidRDefault="00BB2318">
            <w:pPr>
              <w:spacing w:after="0" w:line="240" w:lineRule="auto"/>
            </w:pPr>
            <w:r>
              <w:rPr>
                <w:rFonts w:ascii="Garamond" w:eastAsia="Garamond" w:hAnsi="Garamond" w:cs="Garamond"/>
                <w:sz w:val="23"/>
              </w:rPr>
              <w:t>Nome e cognome</w:t>
            </w:r>
          </w:p>
        </w:tc>
        <w:tc>
          <w:tcPr>
            <w:tcW w:w="733"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7D759341" w14:textId="77777777" w:rsidR="001F46F3" w:rsidRDefault="00BB2318">
            <w:pPr>
              <w:spacing w:after="0" w:line="240" w:lineRule="auto"/>
            </w:pPr>
            <w:r>
              <w:rPr>
                <w:rFonts w:ascii="Garamond" w:eastAsia="Garamond" w:hAnsi="Garamond" w:cs="Garamond"/>
                <w:sz w:val="2"/>
              </w:rPr>
              <w:t> </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229F1CCD" w14:textId="77777777" w:rsidR="001F46F3" w:rsidRDefault="00BB2318">
            <w:pPr>
              <w:spacing w:after="0" w:line="240" w:lineRule="auto"/>
            </w:pPr>
            <w:r>
              <w:rPr>
                <w:rFonts w:ascii="Garamond" w:eastAsia="Garamond" w:hAnsi="Garamond" w:cs="Garamond"/>
                <w:sz w:val="23"/>
              </w:rPr>
              <w:t>Luogo e data di nascita</w:t>
            </w:r>
          </w:p>
        </w:tc>
        <w:tc>
          <w:tcPr>
            <w:tcW w:w="2002"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4D20A56F" w14:textId="77777777" w:rsidR="001F46F3" w:rsidRDefault="00BB2318">
            <w:pPr>
              <w:spacing w:after="0" w:line="240" w:lineRule="auto"/>
            </w:pPr>
            <w:r>
              <w:rPr>
                <w:rFonts w:ascii="Garamond" w:eastAsia="Garamond" w:hAnsi="Garamond" w:cs="Garamond"/>
                <w:sz w:val="23"/>
              </w:rPr>
              <w:t>Carica ricoperta</w:t>
            </w:r>
          </w:p>
        </w:tc>
        <w:tc>
          <w:tcPr>
            <w:tcW w:w="1968" w:type="dxa"/>
            <w:gridSpan w:val="2"/>
            <w:tcBorders>
              <w:top w:val="single" w:sz="6" w:space="0" w:color="000000"/>
              <w:left w:val="single" w:sz="6" w:space="0" w:color="000000"/>
              <w:bottom w:val="single" w:sz="6" w:space="0" w:color="000000"/>
              <w:right w:val="single" w:sz="6" w:space="0" w:color="000000"/>
            </w:tcBorders>
            <w:shd w:val="clear" w:color="000000" w:fill="FFFFFF"/>
            <w:vAlign w:val="bottom"/>
          </w:tcPr>
          <w:p w14:paraId="78777FAB" w14:textId="77777777" w:rsidR="001F46F3" w:rsidRDefault="00BB2318">
            <w:pPr>
              <w:spacing w:after="0" w:line="240" w:lineRule="auto"/>
            </w:pPr>
            <w:r>
              <w:rPr>
                <w:rFonts w:ascii="Garamond" w:eastAsia="Garamond" w:hAnsi="Garamond" w:cs="Garamond"/>
                <w:sz w:val="23"/>
              </w:rPr>
              <w:t>Tribunale di</w:t>
            </w:r>
          </w:p>
        </w:tc>
      </w:tr>
      <w:tr w:rsidR="001F46F3" w14:paraId="7B92540E" w14:textId="77777777" w:rsidTr="008E515A">
        <w:trPr>
          <w:trHeight w:val="383"/>
        </w:trPr>
        <w:tc>
          <w:tcPr>
            <w:tcW w:w="2930"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41776FEB" w14:textId="77777777" w:rsidR="001F46F3" w:rsidRDefault="00BB2318">
            <w:pPr>
              <w:spacing w:after="0" w:line="240" w:lineRule="auto"/>
            </w:pPr>
            <w:r>
              <w:rPr>
                <w:rFonts w:ascii="Garamond" w:eastAsia="Garamond" w:hAnsi="Garamond" w:cs="Garamond"/>
                <w:sz w:val="2"/>
              </w:rPr>
              <w:t> </w:t>
            </w:r>
          </w:p>
        </w:tc>
        <w:tc>
          <w:tcPr>
            <w:tcW w:w="733"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1E0D6F60" w14:textId="77777777" w:rsidR="001F46F3" w:rsidRDefault="00BB2318">
            <w:pPr>
              <w:spacing w:after="0" w:line="240" w:lineRule="auto"/>
            </w:pPr>
            <w:r>
              <w:rPr>
                <w:rFonts w:ascii="Garamond" w:eastAsia="Garamond" w:hAnsi="Garamond" w:cs="Garamond"/>
                <w:sz w:val="2"/>
              </w:rPr>
              <w:t> </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04768A06" w14:textId="77777777" w:rsidR="001F46F3" w:rsidRDefault="00BB2318">
            <w:pPr>
              <w:spacing w:after="0" w:line="240" w:lineRule="auto"/>
            </w:pPr>
            <w:r>
              <w:rPr>
                <w:rFonts w:ascii="Garamond" w:eastAsia="Garamond" w:hAnsi="Garamond" w:cs="Garamond"/>
                <w:sz w:val="2"/>
              </w:rPr>
              <w:t> </w:t>
            </w:r>
          </w:p>
        </w:tc>
        <w:tc>
          <w:tcPr>
            <w:tcW w:w="2002"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5299BAFB" w14:textId="77777777" w:rsidR="001F46F3" w:rsidRDefault="00BB2318">
            <w:pPr>
              <w:spacing w:after="0" w:line="240" w:lineRule="auto"/>
            </w:pPr>
            <w:r>
              <w:rPr>
                <w:rFonts w:ascii="Garamond" w:eastAsia="Garamond" w:hAnsi="Garamond" w:cs="Garamond"/>
                <w:sz w:val="2"/>
              </w:rPr>
              <w:t> </w:t>
            </w:r>
          </w:p>
        </w:tc>
        <w:tc>
          <w:tcPr>
            <w:tcW w:w="996"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6EA70EDD" w14:textId="77777777" w:rsidR="001F46F3" w:rsidRDefault="00BB2318">
            <w:pPr>
              <w:spacing w:after="0" w:line="240" w:lineRule="auto"/>
            </w:pPr>
            <w:r>
              <w:rPr>
                <w:rFonts w:ascii="Garamond" w:eastAsia="Garamond" w:hAnsi="Garamond" w:cs="Garamond"/>
                <w:sz w:val="2"/>
              </w:rPr>
              <w:t> </w:t>
            </w:r>
          </w:p>
        </w:tc>
        <w:tc>
          <w:tcPr>
            <w:tcW w:w="972"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19F232C4" w14:textId="77777777" w:rsidR="001F46F3" w:rsidRDefault="00BB2318">
            <w:pPr>
              <w:spacing w:after="0" w:line="240" w:lineRule="auto"/>
            </w:pPr>
            <w:r>
              <w:rPr>
                <w:rFonts w:ascii="Garamond" w:eastAsia="Garamond" w:hAnsi="Garamond" w:cs="Garamond"/>
                <w:sz w:val="2"/>
              </w:rPr>
              <w:t> </w:t>
            </w:r>
          </w:p>
        </w:tc>
      </w:tr>
      <w:tr w:rsidR="001F46F3" w14:paraId="5E901F80" w14:textId="77777777" w:rsidTr="008E515A">
        <w:trPr>
          <w:trHeight w:val="497"/>
        </w:trPr>
        <w:tc>
          <w:tcPr>
            <w:tcW w:w="2930"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37AF8889" w14:textId="77777777" w:rsidR="001F46F3" w:rsidRDefault="00BB2318">
            <w:pPr>
              <w:spacing w:after="0" w:line="240" w:lineRule="auto"/>
            </w:pPr>
            <w:r>
              <w:rPr>
                <w:rFonts w:ascii="Garamond" w:eastAsia="Garamond" w:hAnsi="Garamond" w:cs="Garamond"/>
                <w:sz w:val="2"/>
              </w:rPr>
              <w:t> </w:t>
            </w:r>
          </w:p>
        </w:tc>
        <w:tc>
          <w:tcPr>
            <w:tcW w:w="733"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6415B587" w14:textId="77777777" w:rsidR="001F46F3" w:rsidRDefault="00BB2318">
            <w:pPr>
              <w:spacing w:after="0" w:line="240" w:lineRule="auto"/>
            </w:pPr>
            <w:r>
              <w:rPr>
                <w:rFonts w:ascii="Garamond" w:eastAsia="Garamond" w:hAnsi="Garamond" w:cs="Garamond"/>
                <w:sz w:val="2"/>
              </w:rPr>
              <w:t> </w:t>
            </w:r>
          </w:p>
        </w:tc>
        <w:tc>
          <w:tcPr>
            <w:tcW w:w="2014"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2FE1DA01" w14:textId="77777777" w:rsidR="001F46F3" w:rsidRDefault="00BB2318">
            <w:pPr>
              <w:spacing w:after="0" w:line="240" w:lineRule="auto"/>
            </w:pPr>
            <w:r>
              <w:rPr>
                <w:rFonts w:ascii="Garamond" w:eastAsia="Garamond" w:hAnsi="Garamond" w:cs="Garamond"/>
                <w:sz w:val="2"/>
              </w:rPr>
              <w:t> </w:t>
            </w:r>
          </w:p>
        </w:tc>
        <w:tc>
          <w:tcPr>
            <w:tcW w:w="2002"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067529AA" w14:textId="77777777" w:rsidR="001F46F3" w:rsidRDefault="00BB2318">
            <w:pPr>
              <w:spacing w:after="0" w:line="240" w:lineRule="auto"/>
            </w:pPr>
            <w:r>
              <w:rPr>
                <w:rFonts w:ascii="Garamond" w:eastAsia="Garamond" w:hAnsi="Garamond" w:cs="Garamond"/>
                <w:sz w:val="2"/>
              </w:rPr>
              <w:t> </w:t>
            </w:r>
          </w:p>
        </w:tc>
        <w:tc>
          <w:tcPr>
            <w:tcW w:w="996"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57CC154E" w14:textId="77777777" w:rsidR="001F46F3" w:rsidRDefault="00BB2318">
            <w:pPr>
              <w:spacing w:after="0" w:line="240" w:lineRule="auto"/>
            </w:pPr>
            <w:r>
              <w:rPr>
                <w:rFonts w:ascii="Garamond" w:eastAsia="Garamond" w:hAnsi="Garamond" w:cs="Garamond"/>
                <w:sz w:val="2"/>
              </w:rPr>
              <w:t> </w:t>
            </w:r>
          </w:p>
        </w:tc>
        <w:tc>
          <w:tcPr>
            <w:tcW w:w="972"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4B5A342A" w14:textId="77777777" w:rsidR="001F46F3" w:rsidRDefault="00BB2318">
            <w:pPr>
              <w:spacing w:after="0" w:line="240" w:lineRule="auto"/>
            </w:pPr>
            <w:r>
              <w:rPr>
                <w:rFonts w:ascii="Garamond" w:eastAsia="Garamond" w:hAnsi="Garamond" w:cs="Garamond"/>
                <w:sz w:val="2"/>
              </w:rPr>
              <w:t> </w:t>
            </w:r>
          </w:p>
        </w:tc>
      </w:tr>
    </w:tbl>
    <w:p w14:paraId="5A154F16" w14:textId="77777777" w:rsidR="001F46F3" w:rsidRDefault="00BB2318">
      <w:pPr>
        <w:spacing w:after="0" w:line="240" w:lineRule="auto"/>
        <w:jc w:val="both"/>
        <w:rPr>
          <w:rFonts w:ascii="Garamond" w:eastAsia="Garamond" w:hAnsi="Garamond" w:cs="Garamond"/>
          <w:color w:val="000000"/>
          <w:sz w:val="20"/>
        </w:rPr>
      </w:pPr>
      <w:r>
        <w:rPr>
          <w:rFonts w:ascii="Garamond" w:eastAsia="Garamond" w:hAnsi="Garamond" w:cs="Garamond"/>
          <w:b/>
          <w:color w:val="000000"/>
          <w:sz w:val="20"/>
        </w:rPr>
        <w:t>NOTA BENE </w:t>
      </w:r>
      <w:r>
        <w:rPr>
          <w:rFonts w:ascii="Garamond" w:eastAsia="Garamond" w:hAnsi="Garamond" w:cs="Garamond"/>
          <w:color w:val="000000"/>
          <w:sz w:val="20"/>
        </w:rPr>
        <w:t>Tali soggetti dovranno produrre la dichiarazione sostitutiva, ai sensi degli articoli 46 e 47 del DPR 28 dicembre 2000, n.445 – da redigersi in conformità al modulo “</w:t>
      </w:r>
      <w:r>
        <w:rPr>
          <w:rFonts w:ascii="Garamond" w:eastAsia="Garamond" w:hAnsi="Garamond" w:cs="Garamond"/>
          <w:b/>
          <w:color w:val="000000"/>
          <w:sz w:val="20"/>
        </w:rPr>
        <w:t>ALLEGATO 3” </w:t>
      </w:r>
      <w:r>
        <w:rPr>
          <w:rFonts w:ascii="Garamond" w:eastAsia="Garamond" w:hAnsi="Garamond" w:cs="Garamond"/>
          <w:color w:val="000000"/>
          <w:sz w:val="20"/>
        </w:rPr>
        <w:t>- con cui si attesta l’inesistenza delle cause di esclusione di cui all’art. 80, commi 1, 2 e 5 lett l del D.Lgs. n.50/2016</w:t>
      </w:r>
    </w:p>
    <w:p w14:paraId="7E87D3CF" w14:textId="77777777" w:rsidR="001F46F3" w:rsidRDefault="00BB2318">
      <w:pPr>
        <w:spacing w:after="0" w:line="240" w:lineRule="auto"/>
        <w:jc w:val="both"/>
        <w:rPr>
          <w:rFonts w:ascii="Garamond" w:eastAsia="Garamond" w:hAnsi="Garamond" w:cs="Garamond"/>
          <w:color w:val="000000"/>
          <w:sz w:val="20"/>
        </w:rPr>
      </w:pPr>
      <w:r>
        <w:rPr>
          <w:rFonts w:ascii="Garamond" w:eastAsia="Garamond" w:hAnsi="Garamond" w:cs="Garamond"/>
          <w:color w:val="000000"/>
          <w:sz w:val="20"/>
        </w:rPr>
        <w:t>Qualora i suddetti soggetti non siano in condizione di rendere la richiesta attestazione questa può essere resa dal legale rappresentante, mediante dichiarazione sostitutiva ai sensi dell’art. 47 d.P.R. 28 dicembre 2000, n. 445, nella quale si dichiari il possesso dei requisiti richiesti, indicando nominativamente i soggetti per i quali si rilascia la dichiarazione</w:t>
      </w:r>
    </w:p>
    <w:p w14:paraId="3BD59DB7" w14:textId="77777777" w:rsidR="001F46F3" w:rsidRDefault="00BB2318">
      <w:pPr>
        <w:spacing w:after="0" w:line="240" w:lineRule="auto"/>
        <w:rPr>
          <w:rFonts w:ascii="Garamond" w:eastAsia="Garamond" w:hAnsi="Garamond" w:cs="Garamond"/>
          <w:b/>
          <w:i/>
          <w:color w:val="000000"/>
          <w:sz w:val="23"/>
        </w:rPr>
      </w:pPr>
      <w:r>
        <w:rPr>
          <w:rFonts w:ascii="Garamond" w:eastAsia="Garamond" w:hAnsi="Garamond" w:cs="Garamond"/>
          <w:b/>
          <w:color w:val="000000"/>
          <w:sz w:val="23"/>
        </w:rPr>
        <w:t>3- (</w:t>
      </w:r>
      <w:r>
        <w:rPr>
          <w:rFonts w:ascii="Garamond" w:eastAsia="Garamond" w:hAnsi="Garamond" w:cs="Garamond"/>
          <w:b/>
          <w:i/>
          <w:color w:val="000000"/>
          <w:sz w:val="23"/>
        </w:rPr>
        <w:t>barrare la casella in corrispondenza della dichiarazione che si intende rilasciare</w:t>
      </w:r>
      <w:r>
        <w:rPr>
          <w:rFonts w:ascii="Garamond" w:eastAsia="Garamond" w:hAnsi="Garamond" w:cs="Garamond"/>
          <w:b/>
          <w:color w:val="000000"/>
          <w:sz w:val="23"/>
        </w:rPr>
        <w:t>)</w:t>
      </w:r>
    </w:p>
    <w:p w14:paraId="0D105684" w14:textId="77777777" w:rsidR="001F46F3" w:rsidRDefault="00BB2318">
      <w:pPr>
        <w:spacing w:after="0" w:line="240" w:lineRule="auto"/>
        <w:jc w:val="both"/>
        <w:rPr>
          <w:rFonts w:ascii="Garamond" w:eastAsia="Wingdings" w:hAnsi="Garamond" w:cs="Wingdings"/>
          <w:color w:val="000000"/>
          <w:sz w:val="20"/>
          <w:szCs w:val="20"/>
        </w:rPr>
      </w:pPr>
      <w:r>
        <w:rPr>
          <w:rFonts w:ascii="Garamond" w:eastAsia="Wingdings" w:hAnsi="Garamond" w:cs="Wingdings"/>
          <w:color w:val="000000"/>
          <w:sz w:val="20"/>
          <w:szCs w:val="20"/>
        </w:rPr>
        <w:t></w:t>
      </w:r>
      <w:r>
        <w:rPr>
          <w:rFonts w:ascii="Garamond" w:eastAsia="Garamond" w:hAnsi="Garamond" w:cs="Garamond"/>
          <w:color w:val="000000"/>
          <w:sz w:val="20"/>
          <w:szCs w:val="20"/>
        </w:rPr>
        <w:t xml:space="preserve">che non </w:t>
      </w:r>
      <w:r>
        <w:rPr>
          <w:rFonts w:ascii="Garamond" w:eastAsia="Wingdings" w:hAnsi="Garamond" w:cs="Wingdings"/>
          <w:color w:val="000000"/>
          <w:sz w:val="20"/>
          <w:szCs w:val="20"/>
        </w:rPr>
        <w:t>è</w:t>
      </w:r>
      <w:r>
        <w:rPr>
          <w:rFonts w:ascii="Garamond" w:eastAsia="Garamond" w:hAnsi="Garamond" w:cs="Garamond"/>
          <w:color w:val="000000"/>
          <w:sz w:val="20"/>
          <w:szCs w:val="20"/>
        </w:rPr>
        <w:t xml:space="preserve"> stato sostituito n</w:t>
      </w:r>
      <w:r>
        <w:rPr>
          <w:rFonts w:ascii="Garamond" w:eastAsia="Wingdings" w:hAnsi="Garamond" w:cs="Wingdings"/>
          <w:color w:val="000000"/>
          <w:sz w:val="20"/>
          <w:szCs w:val="20"/>
        </w:rPr>
        <w:t>é</w:t>
      </w:r>
      <w:r>
        <w:rPr>
          <w:rFonts w:ascii="Garamond" w:eastAsia="Garamond" w:hAnsi="Garamond" w:cs="Garamond"/>
          <w:color w:val="000000"/>
          <w:sz w:val="20"/>
          <w:szCs w:val="20"/>
        </w:rPr>
        <w:t xml:space="preserve"> </w:t>
      </w:r>
      <w:r>
        <w:rPr>
          <w:rFonts w:ascii="Garamond" w:eastAsia="Wingdings" w:hAnsi="Garamond" w:cs="Wingdings"/>
          <w:color w:val="000000"/>
          <w:sz w:val="20"/>
          <w:szCs w:val="20"/>
        </w:rPr>
        <w:t>è</w:t>
      </w:r>
      <w:r>
        <w:rPr>
          <w:rFonts w:ascii="Garamond" w:eastAsia="Garamond" w:hAnsi="Garamond" w:cs="Garamond"/>
          <w:color w:val="000000"/>
          <w:sz w:val="20"/>
          <w:szCs w:val="20"/>
        </w:rPr>
        <w:t xml:space="preserve"> cessato dalla carica nessuno dei soggetti di cui all</w:t>
      </w:r>
      <w:r>
        <w:rPr>
          <w:rFonts w:ascii="Garamond" w:eastAsia="Wingdings" w:hAnsi="Garamond" w:cs="Wingdings"/>
          <w:color w:val="000000"/>
          <w:sz w:val="20"/>
          <w:szCs w:val="20"/>
        </w:rPr>
        <w:t>’art. 80 comma 3 del </w:t>
      </w:r>
      <w:r>
        <w:rPr>
          <w:rFonts w:ascii="Garamond" w:eastAsia="Wingdings" w:hAnsi="Garamond" w:cs="Wingdings"/>
          <w:color w:val="0000FF"/>
          <w:sz w:val="20"/>
          <w:szCs w:val="20"/>
          <w:u w:val="single"/>
        </w:rPr>
        <w:t>D.Lgs. 50/2016 </w:t>
      </w:r>
      <w:r>
        <w:rPr>
          <w:rFonts w:ascii="Garamond" w:eastAsia="Wingdings" w:hAnsi="Garamond" w:cs="Wingdings"/>
          <w:color w:val="000000"/>
          <w:sz w:val="20"/>
          <w:szCs w:val="20"/>
        </w:rPr>
        <w:t>nell’anno antecedente la pubblicazione del presente avviso</w:t>
      </w:r>
    </w:p>
    <w:p w14:paraId="46D3C20C" w14:textId="77777777" w:rsidR="001F46F3" w:rsidRDefault="00BB2318">
      <w:pPr>
        <w:spacing w:before="150" w:after="0" w:line="240" w:lineRule="auto"/>
        <w:rPr>
          <w:rFonts w:ascii="Garamond" w:eastAsia="Verdana" w:hAnsi="Garamond" w:cs="Verdana"/>
          <w:b/>
          <w:color w:val="000000"/>
          <w:sz w:val="20"/>
          <w:szCs w:val="20"/>
        </w:rPr>
      </w:pPr>
      <w:r>
        <w:rPr>
          <w:rFonts w:ascii="Garamond" w:eastAsia="Verdana" w:hAnsi="Garamond" w:cs="Verdana"/>
          <w:b/>
          <w:color w:val="000000"/>
          <w:sz w:val="20"/>
          <w:szCs w:val="20"/>
        </w:rPr>
        <w:t>OVVERO</w:t>
      </w:r>
    </w:p>
    <w:p w14:paraId="44C813C3" w14:textId="77777777" w:rsidR="001F46F3" w:rsidRDefault="00BB2318">
      <w:pPr>
        <w:spacing w:line="254" w:lineRule="auto"/>
        <w:jc w:val="both"/>
        <w:rPr>
          <w:rFonts w:ascii="Garamond" w:eastAsia="Wingdings" w:hAnsi="Garamond" w:cs="Wingdings"/>
          <w:color w:val="000000"/>
          <w:sz w:val="20"/>
          <w:szCs w:val="20"/>
        </w:rPr>
      </w:pPr>
      <w:r>
        <w:rPr>
          <w:rFonts w:ascii="Garamond" w:eastAsia="Wingdings" w:hAnsi="Garamond" w:cs="Wingdings"/>
          <w:color w:val="000000"/>
          <w:sz w:val="20"/>
          <w:szCs w:val="20"/>
        </w:rPr>
        <w:t></w:t>
      </w:r>
      <w:r>
        <w:rPr>
          <w:rFonts w:ascii="Garamond" w:eastAsia="Garamond" w:hAnsi="Garamond" w:cs="Garamond"/>
          <w:color w:val="000000"/>
          <w:sz w:val="20"/>
          <w:szCs w:val="20"/>
        </w:rPr>
        <w:t>nell</w:t>
      </w:r>
      <w:r>
        <w:rPr>
          <w:rFonts w:ascii="Garamond" w:eastAsia="Wingdings" w:hAnsi="Garamond" w:cs="Wingdings"/>
          <w:color w:val="000000"/>
          <w:sz w:val="20"/>
          <w:szCs w:val="20"/>
        </w:rPr>
        <w:t>’anno antecedente la pubblicazione dell’avviso sono cessati dalla carica i seguenti soggetti per i quali deve essere dimostrato il possesso del requisito di ammissibilità di cui all’art.80, comma 1, lett.a), b), c), d), e) f), g) d.lgs 50/2016</w:t>
      </w:r>
    </w:p>
    <w:tbl>
      <w:tblPr>
        <w:tblW w:w="9917" w:type="dxa"/>
        <w:tblInd w:w="-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 w:type="dxa"/>
          <w:right w:w="0" w:type="dxa"/>
        </w:tblCellMar>
        <w:tblLook w:val="0000" w:firstRow="0" w:lastRow="0" w:firstColumn="0" w:lastColumn="0" w:noHBand="0" w:noVBand="0"/>
      </w:tblPr>
      <w:tblGrid>
        <w:gridCol w:w="2678"/>
        <w:gridCol w:w="2203"/>
        <w:gridCol w:w="2343"/>
        <w:gridCol w:w="2693"/>
      </w:tblGrid>
      <w:tr w:rsidR="001F46F3" w14:paraId="65A1D5C0" w14:textId="77777777" w:rsidTr="008E515A">
        <w:trPr>
          <w:trHeight w:val="274"/>
        </w:trPr>
        <w:tc>
          <w:tcPr>
            <w:tcW w:w="2678"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4AAAEBAB" w14:textId="77777777" w:rsidR="001F46F3" w:rsidRDefault="00BB2318" w:rsidP="008E515A">
            <w:pPr>
              <w:spacing w:after="0" w:line="254" w:lineRule="auto"/>
              <w:jc w:val="center"/>
            </w:pPr>
            <w:r>
              <w:rPr>
                <w:rFonts w:ascii="Garamond" w:eastAsia="Garamond" w:hAnsi="Garamond" w:cs="Garamond"/>
                <w:sz w:val="23"/>
              </w:rPr>
              <w:t>Nome e cognome</w:t>
            </w:r>
          </w:p>
        </w:tc>
        <w:tc>
          <w:tcPr>
            <w:tcW w:w="2203"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1A1FD212" w14:textId="77777777" w:rsidR="001F46F3" w:rsidRDefault="00BB2318" w:rsidP="008E515A">
            <w:pPr>
              <w:spacing w:after="0" w:line="254" w:lineRule="auto"/>
              <w:jc w:val="center"/>
            </w:pPr>
            <w:r>
              <w:rPr>
                <w:rFonts w:ascii="Garamond" w:eastAsia="Garamond" w:hAnsi="Garamond" w:cs="Garamond"/>
                <w:sz w:val="23"/>
              </w:rPr>
              <w:t>Luogo e data di nascita</w:t>
            </w:r>
          </w:p>
        </w:tc>
        <w:tc>
          <w:tcPr>
            <w:tcW w:w="2343"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51CAB2F0" w14:textId="77777777" w:rsidR="001F46F3" w:rsidRDefault="00BB2318" w:rsidP="008E515A">
            <w:pPr>
              <w:spacing w:after="0" w:line="254" w:lineRule="auto"/>
              <w:jc w:val="center"/>
            </w:pPr>
            <w:r>
              <w:rPr>
                <w:rFonts w:ascii="Garamond" w:eastAsia="Garamond" w:hAnsi="Garamond" w:cs="Garamond"/>
                <w:sz w:val="23"/>
              </w:rPr>
              <w:t>Carica ricoperta</w:t>
            </w:r>
          </w:p>
        </w:tc>
        <w:tc>
          <w:tcPr>
            <w:tcW w:w="2693"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683F7614" w14:textId="4620681D" w:rsidR="001F46F3" w:rsidRDefault="00BB2318" w:rsidP="008E515A">
            <w:pPr>
              <w:spacing w:after="0" w:line="254" w:lineRule="auto"/>
              <w:jc w:val="center"/>
            </w:pPr>
            <w:r>
              <w:rPr>
                <w:rFonts w:ascii="Garamond" w:eastAsia="Garamond" w:hAnsi="Garamond" w:cs="Garamond"/>
                <w:sz w:val="23"/>
              </w:rPr>
              <w:t>Data cessazione dalla</w:t>
            </w:r>
            <w:r w:rsidR="008E515A">
              <w:rPr>
                <w:rFonts w:ascii="Garamond" w:eastAsia="Garamond" w:hAnsi="Garamond" w:cs="Garamond"/>
                <w:sz w:val="23"/>
              </w:rPr>
              <w:t xml:space="preserve"> carica</w:t>
            </w:r>
          </w:p>
        </w:tc>
      </w:tr>
      <w:tr w:rsidR="001F46F3" w14:paraId="314531BC" w14:textId="77777777" w:rsidTr="008E515A">
        <w:trPr>
          <w:trHeight w:val="274"/>
        </w:trPr>
        <w:tc>
          <w:tcPr>
            <w:tcW w:w="2678"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0C920397" w14:textId="2C5BA4AC" w:rsidR="001F46F3" w:rsidRDefault="001F46F3">
            <w:pPr>
              <w:spacing w:after="0" w:line="240" w:lineRule="auto"/>
            </w:pPr>
          </w:p>
        </w:tc>
        <w:tc>
          <w:tcPr>
            <w:tcW w:w="2203"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58A06D5A" w14:textId="29152C92" w:rsidR="001F46F3" w:rsidRDefault="001F46F3">
            <w:pPr>
              <w:spacing w:after="0" w:line="240" w:lineRule="auto"/>
            </w:pPr>
          </w:p>
        </w:tc>
        <w:tc>
          <w:tcPr>
            <w:tcW w:w="2343"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1D900A10" w14:textId="0CC97EE1" w:rsidR="001F46F3" w:rsidRDefault="001F46F3">
            <w:pPr>
              <w:spacing w:after="0" w:line="240" w:lineRule="auto"/>
            </w:pPr>
          </w:p>
        </w:tc>
        <w:tc>
          <w:tcPr>
            <w:tcW w:w="2693"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39DEBEA9" w14:textId="12374196" w:rsidR="001F46F3" w:rsidRDefault="001F46F3">
            <w:pPr>
              <w:spacing w:after="0" w:line="254" w:lineRule="auto"/>
            </w:pPr>
          </w:p>
        </w:tc>
      </w:tr>
      <w:tr w:rsidR="001F46F3" w14:paraId="32D7396C" w14:textId="77777777" w:rsidTr="008E515A">
        <w:trPr>
          <w:trHeight w:val="274"/>
        </w:trPr>
        <w:tc>
          <w:tcPr>
            <w:tcW w:w="2678"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4691D90E" w14:textId="77777777" w:rsidR="001F46F3" w:rsidRDefault="00BB2318">
            <w:pPr>
              <w:spacing w:after="0" w:line="240" w:lineRule="auto"/>
            </w:pPr>
            <w:r>
              <w:rPr>
                <w:rFonts w:ascii="Garamond" w:eastAsia="Garamond" w:hAnsi="Garamond" w:cs="Garamond"/>
                <w:sz w:val="2"/>
              </w:rPr>
              <w:t> </w:t>
            </w:r>
          </w:p>
        </w:tc>
        <w:tc>
          <w:tcPr>
            <w:tcW w:w="2203"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6440CD2B" w14:textId="77777777" w:rsidR="001F46F3" w:rsidRDefault="00BB2318">
            <w:pPr>
              <w:spacing w:after="0" w:line="240" w:lineRule="auto"/>
            </w:pPr>
            <w:r>
              <w:rPr>
                <w:rFonts w:ascii="Garamond" w:eastAsia="Garamond" w:hAnsi="Garamond" w:cs="Garamond"/>
                <w:sz w:val="2"/>
              </w:rPr>
              <w:t> </w:t>
            </w:r>
          </w:p>
        </w:tc>
        <w:tc>
          <w:tcPr>
            <w:tcW w:w="2343"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250BD7B8" w14:textId="77777777" w:rsidR="001F46F3" w:rsidRDefault="00BB2318">
            <w:pPr>
              <w:spacing w:after="0" w:line="240" w:lineRule="auto"/>
            </w:pPr>
            <w:r>
              <w:rPr>
                <w:rFonts w:ascii="Garamond" w:eastAsia="Garamond" w:hAnsi="Garamond" w:cs="Garamond"/>
                <w:sz w:val="2"/>
              </w:rPr>
              <w:t> </w:t>
            </w:r>
          </w:p>
        </w:tc>
        <w:tc>
          <w:tcPr>
            <w:tcW w:w="2693"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525F734D" w14:textId="77777777" w:rsidR="001F46F3" w:rsidRDefault="00BB2318">
            <w:pPr>
              <w:spacing w:after="0" w:line="240" w:lineRule="auto"/>
            </w:pPr>
            <w:r>
              <w:rPr>
                <w:rFonts w:ascii="Garamond" w:eastAsia="Garamond" w:hAnsi="Garamond" w:cs="Garamond"/>
                <w:sz w:val="2"/>
              </w:rPr>
              <w:t> </w:t>
            </w:r>
          </w:p>
        </w:tc>
      </w:tr>
      <w:tr w:rsidR="001F46F3" w14:paraId="01444E7A" w14:textId="77777777" w:rsidTr="008E515A">
        <w:trPr>
          <w:trHeight w:val="274"/>
        </w:trPr>
        <w:tc>
          <w:tcPr>
            <w:tcW w:w="2678"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05C2C605" w14:textId="77777777" w:rsidR="001F46F3" w:rsidRDefault="00BB2318">
            <w:pPr>
              <w:spacing w:after="0" w:line="240" w:lineRule="auto"/>
            </w:pPr>
            <w:r>
              <w:rPr>
                <w:rFonts w:ascii="Garamond" w:eastAsia="Garamond" w:hAnsi="Garamond" w:cs="Garamond"/>
                <w:sz w:val="2"/>
              </w:rPr>
              <w:t> </w:t>
            </w:r>
          </w:p>
        </w:tc>
        <w:tc>
          <w:tcPr>
            <w:tcW w:w="2203"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1C3362DE" w14:textId="77777777" w:rsidR="001F46F3" w:rsidRDefault="00BB2318">
            <w:pPr>
              <w:spacing w:after="0" w:line="240" w:lineRule="auto"/>
            </w:pPr>
            <w:r>
              <w:rPr>
                <w:rFonts w:ascii="Garamond" w:eastAsia="Garamond" w:hAnsi="Garamond" w:cs="Garamond"/>
                <w:sz w:val="2"/>
              </w:rPr>
              <w:t> </w:t>
            </w:r>
          </w:p>
        </w:tc>
        <w:tc>
          <w:tcPr>
            <w:tcW w:w="2343"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7A64A933" w14:textId="77777777" w:rsidR="001F46F3" w:rsidRDefault="00BB2318">
            <w:pPr>
              <w:spacing w:after="0" w:line="240" w:lineRule="auto"/>
            </w:pPr>
            <w:r>
              <w:rPr>
                <w:rFonts w:ascii="Garamond" w:eastAsia="Garamond" w:hAnsi="Garamond" w:cs="Garamond"/>
                <w:sz w:val="2"/>
              </w:rPr>
              <w:t> </w:t>
            </w:r>
          </w:p>
        </w:tc>
        <w:tc>
          <w:tcPr>
            <w:tcW w:w="2693"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02BBFF78" w14:textId="77777777" w:rsidR="001F46F3" w:rsidRDefault="00BB2318">
            <w:pPr>
              <w:spacing w:after="0" w:line="240" w:lineRule="auto"/>
            </w:pPr>
            <w:r>
              <w:rPr>
                <w:rFonts w:ascii="Garamond" w:eastAsia="Garamond" w:hAnsi="Garamond" w:cs="Garamond"/>
                <w:sz w:val="2"/>
              </w:rPr>
              <w:t> </w:t>
            </w:r>
          </w:p>
        </w:tc>
      </w:tr>
      <w:tr w:rsidR="001F46F3" w14:paraId="555A5353" w14:textId="77777777" w:rsidTr="008E515A">
        <w:trPr>
          <w:trHeight w:val="274"/>
        </w:trPr>
        <w:tc>
          <w:tcPr>
            <w:tcW w:w="2678"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3483546C" w14:textId="77777777" w:rsidR="001F46F3" w:rsidRDefault="00BB2318">
            <w:pPr>
              <w:spacing w:after="0" w:line="240" w:lineRule="auto"/>
            </w:pPr>
            <w:r>
              <w:rPr>
                <w:rFonts w:ascii="Garamond" w:eastAsia="Garamond" w:hAnsi="Garamond" w:cs="Garamond"/>
                <w:sz w:val="2"/>
              </w:rPr>
              <w:t> </w:t>
            </w:r>
          </w:p>
        </w:tc>
        <w:tc>
          <w:tcPr>
            <w:tcW w:w="2203"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2D4A8341" w14:textId="77777777" w:rsidR="001F46F3" w:rsidRDefault="00BB2318">
            <w:pPr>
              <w:spacing w:after="0" w:line="240" w:lineRule="auto"/>
            </w:pPr>
            <w:r>
              <w:rPr>
                <w:rFonts w:ascii="Garamond" w:eastAsia="Garamond" w:hAnsi="Garamond" w:cs="Garamond"/>
                <w:sz w:val="2"/>
              </w:rPr>
              <w:t> </w:t>
            </w:r>
          </w:p>
        </w:tc>
        <w:tc>
          <w:tcPr>
            <w:tcW w:w="2343"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1E9A1B03" w14:textId="77777777" w:rsidR="001F46F3" w:rsidRDefault="00BB2318">
            <w:pPr>
              <w:spacing w:after="0" w:line="240" w:lineRule="auto"/>
            </w:pPr>
            <w:r>
              <w:rPr>
                <w:rFonts w:ascii="Garamond" w:eastAsia="Garamond" w:hAnsi="Garamond" w:cs="Garamond"/>
                <w:sz w:val="2"/>
              </w:rPr>
              <w:t> </w:t>
            </w:r>
          </w:p>
        </w:tc>
        <w:tc>
          <w:tcPr>
            <w:tcW w:w="2693"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190AFB60" w14:textId="77777777" w:rsidR="001F46F3" w:rsidRDefault="00BB2318">
            <w:pPr>
              <w:spacing w:after="0" w:line="240" w:lineRule="auto"/>
            </w:pPr>
            <w:r>
              <w:rPr>
                <w:rFonts w:ascii="Garamond" w:eastAsia="Garamond" w:hAnsi="Garamond" w:cs="Garamond"/>
                <w:sz w:val="2"/>
              </w:rPr>
              <w:t> </w:t>
            </w:r>
          </w:p>
        </w:tc>
      </w:tr>
      <w:tr w:rsidR="001F46F3" w14:paraId="2A2E277B" w14:textId="77777777" w:rsidTr="008E515A">
        <w:trPr>
          <w:trHeight w:val="274"/>
        </w:trPr>
        <w:tc>
          <w:tcPr>
            <w:tcW w:w="2678"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053B7740" w14:textId="77777777" w:rsidR="001F46F3" w:rsidRDefault="00BB2318">
            <w:pPr>
              <w:spacing w:after="0" w:line="240" w:lineRule="auto"/>
            </w:pPr>
            <w:r>
              <w:rPr>
                <w:rFonts w:ascii="Garamond" w:eastAsia="Garamond" w:hAnsi="Garamond" w:cs="Garamond"/>
                <w:sz w:val="2"/>
              </w:rPr>
              <w:t> </w:t>
            </w:r>
          </w:p>
        </w:tc>
        <w:tc>
          <w:tcPr>
            <w:tcW w:w="2203"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555A972F" w14:textId="77777777" w:rsidR="001F46F3" w:rsidRDefault="00BB2318">
            <w:pPr>
              <w:spacing w:after="0" w:line="240" w:lineRule="auto"/>
            </w:pPr>
            <w:r>
              <w:rPr>
                <w:rFonts w:ascii="Garamond" w:eastAsia="Garamond" w:hAnsi="Garamond" w:cs="Garamond"/>
                <w:sz w:val="2"/>
              </w:rPr>
              <w:t> </w:t>
            </w:r>
          </w:p>
        </w:tc>
        <w:tc>
          <w:tcPr>
            <w:tcW w:w="2343"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0F66C41D" w14:textId="77777777" w:rsidR="001F46F3" w:rsidRDefault="00BB2318">
            <w:pPr>
              <w:spacing w:after="0" w:line="240" w:lineRule="auto"/>
            </w:pPr>
            <w:r>
              <w:rPr>
                <w:rFonts w:ascii="Garamond" w:eastAsia="Garamond" w:hAnsi="Garamond" w:cs="Garamond"/>
                <w:sz w:val="2"/>
              </w:rPr>
              <w:t> </w:t>
            </w:r>
          </w:p>
        </w:tc>
        <w:tc>
          <w:tcPr>
            <w:tcW w:w="2693"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747E3E6F" w14:textId="77777777" w:rsidR="001F46F3" w:rsidRDefault="00BB2318">
            <w:pPr>
              <w:spacing w:after="0" w:line="240" w:lineRule="auto"/>
            </w:pPr>
            <w:r>
              <w:rPr>
                <w:rFonts w:ascii="Garamond" w:eastAsia="Garamond" w:hAnsi="Garamond" w:cs="Garamond"/>
                <w:sz w:val="2"/>
              </w:rPr>
              <w:t> </w:t>
            </w:r>
          </w:p>
        </w:tc>
      </w:tr>
    </w:tbl>
    <w:p w14:paraId="47AD569A" w14:textId="5C947C32" w:rsidR="001F46F3" w:rsidRDefault="00BB2318">
      <w:pPr>
        <w:spacing w:before="300" w:after="0" w:line="240" w:lineRule="auto"/>
        <w:jc w:val="both"/>
        <w:rPr>
          <w:rFonts w:ascii="Garamond" w:eastAsia="Garamond" w:hAnsi="Garamond" w:cs="Garamond"/>
          <w:color w:val="000000"/>
          <w:sz w:val="20"/>
        </w:rPr>
      </w:pPr>
      <w:r>
        <w:rPr>
          <w:rFonts w:ascii="Garamond" w:eastAsia="Garamond" w:hAnsi="Garamond" w:cs="Garamond"/>
          <w:b/>
          <w:color w:val="000000"/>
          <w:sz w:val="23"/>
        </w:rPr>
        <w:t>NOTA BENE </w:t>
      </w:r>
      <w:r>
        <w:rPr>
          <w:rFonts w:ascii="Garamond" w:eastAsia="Garamond" w:hAnsi="Garamond" w:cs="Garamond"/>
          <w:color w:val="000000"/>
          <w:sz w:val="23"/>
        </w:rPr>
        <w:t>Tali </w:t>
      </w:r>
      <w:r>
        <w:rPr>
          <w:rFonts w:ascii="Garamond" w:eastAsia="Garamond" w:hAnsi="Garamond" w:cs="Garamond"/>
          <w:color w:val="000000"/>
          <w:sz w:val="20"/>
        </w:rPr>
        <w:t>soggetti dovranno produrre la dichiarazione sostitutiva, ai sensi degli articoli 46 e 47 del DPR 28 dicembre 2000, n.445 – da redigersi in conformità al modulo “</w:t>
      </w:r>
      <w:r>
        <w:rPr>
          <w:rFonts w:ascii="Garamond" w:eastAsia="Garamond" w:hAnsi="Garamond" w:cs="Garamond"/>
          <w:b/>
          <w:color w:val="000000"/>
          <w:sz w:val="20"/>
        </w:rPr>
        <w:t>ALLEGATO 4” </w:t>
      </w:r>
      <w:r>
        <w:rPr>
          <w:rFonts w:ascii="Garamond" w:eastAsia="Garamond" w:hAnsi="Garamond" w:cs="Garamond"/>
          <w:color w:val="000000"/>
          <w:sz w:val="20"/>
        </w:rPr>
        <w:t>- con cui si attesta l’inesistenza delle cause di esclusione di cui all’art. 80, comma 1 e comma 5, lett.l del D.Lgs. n.50/2016</w:t>
      </w:r>
    </w:p>
    <w:p w14:paraId="5FE01F45" w14:textId="77777777" w:rsidR="001F46F3" w:rsidRDefault="00BB2318">
      <w:pPr>
        <w:spacing w:before="30" w:after="0" w:line="240" w:lineRule="auto"/>
        <w:jc w:val="both"/>
        <w:rPr>
          <w:rFonts w:ascii="Garamond" w:eastAsia="Garamond" w:hAnsi="Garamond" w:cs="Garamond"/>
          <w:color w:val="000000"/>
          <w:sz w:val="20"/>
        </w:rPr>
      </w:pPr>
      <w:r>
        <w:rPr>
          <w:rFonts w:ascii="Garamond" w:eastAsia="Garamond" w:hAnsi="Garamond" w:cs="Garamond"/>
          <w:color w:val="000000"/>
          <w:sz w:val="20"/>
        </w:rPr>
        <w:t>Qualora i suddetti soggetti non siano in condizione di rendere la richiesta attestazione questa può essere resa dal legale rappresentante, mediante dichiarazione sostitutiva ai sensi dell’art. 47 d.P.R. 28 dicembre 2000, n. 445, nella quale si dichiari il possesso dei requisiti richiesti, indicando nominativamente i soggetti per i quali si rilascia la dichiarazione</w:t>
      </w:r>
    </w:p>
    <w:p w14:paraId="341C854A" w14:textId="77777777" w:rsidR="001F46F3" w:rsidRDefault="00BB2318">
      <w:pPr>
        <w:spacing w:after="0" w:line="240" w:lineRule="auto"/>
        <w:jc w:val="both"/>
        <w:rPr>
          <w:rFonts w:ascii="Garamond" w:eastAsia="Garamond" w:hAnsi="Garamond" w:cs="Garamond"/>
          <w:color w:val="000000"/>
          <w:sz w:val="23"/>
        </w:rPr>
      </w:pPr>
      <w:r>
        <w:rPr>
          <w:rFonts w:ascii="Wingdings" w:eastAsia="Wingdings" w:hAnsi="Wingdings" w:cs="Wingdings"/>
          <w:color w:val="000000"/>
          <w:sz w:val="32"/>
        </w:rPr>
        <w:t></w:t>
      </w:r>
      <w:r>
        <w:rPr>
          <w:rFonts w:ascii="Times New Roman" w:eastAsia="Times New Roman" w:hAnsi="Times New Roman" w:cs="Times New Roman"/>
          <w:b/>
          <w:color w:val="000000"/>
          <w:sz w:val="20"/>
        </w:rPr>
        <w:t>3</w:t>
      </w:r>
      <w:r>
        <w:rPr>
          <w:rFonts w:ascii="Garamond" w:eastAsia="Garamond" w:hAnsi="Garamond" w:cs="Garamond"/>
          <w:b/>
          <w:color w:val="000000"/>
          <w:sz w:val="20"/>
        </w:rPr>
        <w:t>.a </w:t>
      </w:r>
      <w:r>
        <w:rPr>
          <w:rFonts w:ascii="Garamond" w:eastAsia="Garamond" w:hAnsi="Garamond" w:cs="Garamond"/>
          <w:color w:val="000000"/>
          <w:sz w:val="23"/>
        </w:rPr>
        <w:t>allega le dichiarazioni di tali soggetti cessati dall’impresa </w:t>
      </w:r>
      <w:r>
        <w:rPr>
          <w:rFonts w:ascii="Garamond" w:eastAsia="Garamond" w:hAnsi="Garamond" w:cs="Garamond"/>
          <w:color w:val="000000"/>
          <w:sz w:val="20"/>
        </w:rPr>
        <w:t>( </w:t>
      </w:r>
      <w:r>
        <w:rPr>
          <w:rFonts w:ascii="Garamond" w:eastAsia="Garamond" w:hAnsi="Garamond" w:cs="Garamond"/>
          <w:b/>
          <w:i/>
          <w:color w:val="000000"/>
          <w:sz w:val="20"/>
        </w:rPr>
        <w:t>Allegato 4 </w:t>
      </w:r>
      <w:r>
        <w:rPr>
          <w:rFonts w:ascii="Garamond" w:eastAsia="Garamond" w:hAnsi="Garamond" w:cs="Garamond"/>
          <w:i/>
          <w:color w:val="000000"/>
          <w:sz w:val="20"/>
        </w:rPr>
        <w:t>dichiarazione dei soggetti cessati dall’impresa</w:t>
      </w:r>
    </w:p>
    <w:p w14:paraId="45323EF3" w14:textId="77777777" w:rsidR="001F46F3" w:rsidRDefault="00BB2318">
      <w:pPr>
        <w:spacing w:after="0" w:line="254" w:lineRule="auto"/>
        <w:rPr>
          <w:rFonts w:ascii="Garamond" w:eastAsia="Garamond" w:hAnsi="Garamond" w:cs="Garamond"/>
          <w:i/>
          <w:color w:val="000000"/>
          <w:sz w:val="23"/>
        </w:rPr>
      </w:pPr>
      <w:r>
        <w:rPr>
          <w:rFonts w:ascii="Garamond" w:eastAsia="Garamond" w:hAnsi="Garamond" w:cs="Garamond"/>
          <w:b/>
          <w:color w:val="000000"/>
          <w:sz w:val="20"/>
        </w:rPr>
        <w:t>3.b (</w:t>
      </w:r>
      <w:r>
        <w:rPr>
          <w:rFonts w:ascii="Garamond" w:eastAsia="Garamond" w:hAnsi="Garamond" w:cs="Garamond"/>
          <w:color w:val="000000"/>
          <w:sz w:val="23"/>
        </w:rPr>
        <w:t>solo se ricorre il caso </w:t>
      </w:r>
      <w:r>
        <w:rPr>
          <w:rFonts w:ascii="Garamond" w:eastAsia="Garamond" w:hAnsi="Garamond" w:cs="Garamond"/>
          <w:b/>
          <w:color w:val="000000"/>
          <w:sz w:val="23"/>
        </w:rPr>
        <w:t>- </w:t>
      </w:r>
      <w:r>
        <w:rPr>
          <w:rFonts w:ascii="Garamond" w:eastAsia="Garamond" w:hAnsi="Garamond" w:cs="Garamond"/>
          <w:i/>
          <w:color w:val="000000"/>
          <w:sz w:val="23"/>
        </w:rPr>
        <w:t>Barrare e compilare nell’ipotesi in cui il soggetto versi in una delle situazioni ostative di cui all’art.80, comma 1 del D.lgs 50/2016)</w:t>
      </w:r>
      <w:r>
        <w:rPr>
          <w:rFonts w:ascii="Garamond" w:eastAsia="Garamond" w:hAnsi="Garamond" w:cs="Garamond"/>
          <w:b/>
          <w:i/>
          <w:color w:val="000000"/>
          <w:sz w:val="23"/>
        </w:rPr>
        <w:t>;</w:t>
      </w:r>
    </w:p>
    <w:p w14:paraId="33A5CCAA" w14:textId="77777777" w:rsidR="001F46F3" w:rsidRDefault="00BB2318">
      <w:pPr>
        <w:spacing w:before="165" w:after="0" w:line="240" w:lineRule="auto"/>
        <w:rPr>
          <w:rFonts w:ascii="Garamond" w:eastAsia="Garamond" w:hAnsi="Garamond" w:cs="Garamond"/>
          <w:color w:val="000000"/>
          <w:sz w:val="20"/>
        </w:rPr>
      </w:pPr>
      <w:r>
        <w:rPr>
          <w:rFonts w:ascii="Garamond" w:eastAsia="Garamond" w:hAnsi="Garamond" w:cs="Garamond"/>
          <w:color w:val="000000"/>
          <w:sz w:val="20"/>
        </w:rPr>
        <w:t>Si evidenzia che qualora il soggetto cessato versi in una delle situazioni ostative di cui al comma 1 dell’art.80 del D.lgs</w:t>
      </w:r>
    </w:p>
    <w:p w14:paraId="7AA96E2C" w14:textId="77777777" w:rsidR="001F46F3" w:rsidRDefault="00BB2318">
      <w:pPr>
        <w:spacing w:before="15" w:after="0" w:line="240" w:lineRule="auto"/>
        <w:rPr>
          <w:rFonts w:ascii="Garamond" w:eastAsia="Garamond" w:hAnsi="Garamond" w:cs="Garamond"/>
          <w:color w:val="000000"/>
          <w:sz w:val="20"/>
        </w:rPr>
      </w:pPr>
      <w:r>
        <w:rPr>
          <w:rFonts w:ascii="Garamond" w:eastAsia="Garamond" w:hAnsi="Garamond" w:cs="Garamond"/>
          <w:color w:val="000000"/>
          <w:sz w:val="20"/>
        </w:rPr>
        <w:t>50/2016 il concorrente per non essere escluso dalla gara deve dimostrare di avere adottato nei confronti di detto soggetto cessato misure di completa ed effettiva dissociazione dalla condotta penalmente sanzionata</w:t>
      </w:r>
    </w:p>
    <w:p w14:paraId="50F474B6" w14:textId="77777777" w:rsidR="001F46F3" w:rsidRDefault="00BB2318">
      <w:pPr>
        <w:spacing w:before="15" w:after="0" w:line="240" w:lineRule="auto"/>
        <w:rPr>
          <w:rFonts w:ascii="Garamond" w:eastAsia="Garamond" w:hAnsi="Garamond" w:cs="Garamond"/>
          <w:color w:val="000000"/>
          <w:sz w:val="23"/>
        </w:rPr>
      </w:pPr>
      <w:r>
        <w:rPr>
          <w:rFonts w:ascii="Garamond" w:eastAsia="Garamond" w:hAnsi="Garamond" w:cs="Garamond"/>
          <w:color w:val="000000"/>
          <w:sz w:val="23"/>
        </w:rPr>
        <w:t>allega la seguente documentazione idonea a dimostrare che vi è stata completa ed effettiva dissociazione dalla condotta penalmente sanzionata ________________________________________</w:t>
      </w:r>
    </w:p>
    <w:p w14:paraId="4D2E4528" w14:textId="77777777" w:rsidR="001F46F3" w:rsidRDefault="00BB2318">
      <w:pPr>
        <w:spacing w:before="60" w:after="0" w:line="240" w:lineRule="auto"/>
        <w:rPr>
          <w:rFonts w:ascii="Garamond" w:eastAsia="Garamond" w:hAnsi="Garamond" w:cs="Garamond"/>
          <w:color w:val="000000"/>
          <w:sz w:val="20"/>
        </w:rPr>
      </w:pPr>
      <w:r>
        <w:rPr>
          <w:rFonts w:ascii="Garamond" w:eastAsia="Garamond" w:hAnsi="Garamond" w:cs="Garamond"/>
          <w:color w:val="000000"/>
          <w:sz w:val="20"/>
        </w:rPr>
        <w:t>___________________________________________________________________________________</w:t>
      </w:r>
    </w:p>
    <w:p w14:paraId="031FDD9C" w14:textId="77777777" w:rsidR="001F46F3" w:rsidRDefault="00BB2318">
      <w:pPr>
        <w:spacing w:before="240" w:after="0" w:line="240" w:lineRule="auto"/>
        <w:rPr>
          <w:rFonts w:ascii="Garamond" w:eastAsia="Garamond" w:hAnsi="Garamond" w:cs="Garamond"/>
          <w:b/>
          <w:i/>
          <w:color w:val="000000"/>
          <w:sz w:val="20"/>
        </w:rPr>
      </w:pPr>
      <w:r>
        <w:rPr>
          <w:rFonts w:ascii="Garamond" w:eastAsia="Garamond" w:hAnsi="Garamond" w:cs="Garamond"/>
          <w:b/>
          <w:color w:val="000000"/>
          <w:sz w:val="20"/>
        </w:rPr>
        <w:t>4. </w:t>
      </w:r>
      <w:r>
        <w:rPr>
          <w:rFonts w:ascii="Garamond" w:eastAsia="Garamond" w:hAnsi="Garamond" w:cs="Garamond"/>
          <w:b/>
          <w:i/>
          <w:color w:val="000000"/>
          <w:sz w:val="20"/>
        </w:rPr>
        <w:t>(barrare il riquadro relativo all’ipotesi che interessa</w:t>
      </w:r>
      <w:r>
        <w:rPr>
          <w:rFonts w:ascii="Times New Roman" w:eastAsia="Times New Roman" w:hAnsi="Times New Roman" w:cs="Times New Roman"/>
          <w:b/>
          <w:i/>
          <w:color w:val="000000"/>
          <w:sz w:val="20"/>
        </w:rPr>
        <w:t>):</w:t>
      </w:r>
    </w:p>
    <w:p w14:paraId="7885677C" w14:textId="77777777" w:rsidR="001F46F3" w:rsidRDefault="00BB2318">
      <w:pPr>
        <w:spacing w:after="0" w:line="254" w:lineRule="auto"/>
        <w:rPr>
          <w:rFonts w:ascii="Garamond" w:eastAsia="Garamond" w:hAnsi="Garamond" w:cs="Garamond"/>
          <w:color w:val="000000"/>
          <w:sz w:val="23"/>
        </w:rPr>
      </w:pPr>
      <w:r>
        <w:rPr>
          <w:rFonts w:ascii="Garamond" w:eastAsia="Garamond" w:hAnsi="Garamond" w:cs="Garamond"/>
          <w:color w:val="000000"/>
          <w:sz w:val="23"/>
        </w:rPr>
        <w:t>di non essersi avvalso di piani individuali di emersione del lavoro nero di cui alla legge n.383/2001</w:t>
      </w:r>
      <w:r>
        <w:rPr>
          <w:rFonts w:ascii="Garamond" w:eastAsia="Garamond" w:hAnsi="Garamond" w:cs="Garamond"/>
          <w:color w:val="000000"/>
          <w:sz w:val="20"/>
        </w:rPr>
        <w:t>;</w:t>
      </w:r>
    </w:p>
    <w:p w14:paraId="30DFFAA2" w14:textId="77777777" w:rsidR="001F46F3" w:rsidRDefault="00BB2318">
      <w:pPr>
        <w:spacing w:after="0" w:line="254" w:lineRule="auto"/>
        <w:rPr>
          <w:rFonts w:ascii="Garamond" w:eastAsia="Garamond" w:hAnsi="Garamond" w:cs="Garamond"/>
          <w:color w:val="000000"/>
          <w:sz w:val="23"/>
        </w:rPr>
      </w:pPr>
      <w:r>
        <w:rPr>
          <w:rFonts w:ascii="Garamond" w:eastAsia="Garamond" w:hAnsi="Garamond" w:cs="Garamond"/>
          <w:color w:val="000000"/>
          <w:sz w:val="23"/>
        </w:rPr>
        <w:t>di essersi avvalso, ai sensi della legge n. 383/2001, di piani individuali di emersione del lavoro nero e che il relativo periodo si e concluso</w:t>
      </w:r>
      <w:r>
        <w:rPr>
          <w:rFonts w:ascii="Garamond" w:eastAsia="Garamond" w:hAnsi="Garamond" w:cs="Garamond"/>
          <w:color w:val="000000"/>
          <w:sz w:val="20"/>
        </w:rPr>
        <w:t>;</w:t>
      </w:r>
    </w:p>
    <w:p w14:paraId="1B9EE9B4" w14:textId="77777777" w:rsidR="001F46F3" w:rsidRDefault="001F46F3">
      <w:pPr>
        <w:spacing w:before="150" w:after="0" w:line="240" w:lineRule="auto"/>
        <w:rPr>
          <w:rFonts w:ascii="Garamond" w:eastAsia="Garamond" w:hAnsi="Garamond" w:cs="Garamond"/>
          <w:b/>
          <w:color w:val="000000"/>
          <w:sz w:val="23"/>
        </w:rPr>
      </w:pPr>
    </w:p>
    <w:p w14:paraId="3A78517E" w14:textId="77777777" w:rsidR="001F46F3" w:rsidRDefault="001F46F3">
      <w:pPr>
        <w:spacing w:before="150" w:after="0" w:line="240" w:lineRule="auto"/>
        <w:rPr>
          <w:rFonts w:ascii="Garamond" w:eastAsia="Garamond" w:hAnsi="Garamond" w:cs="Garamond"/>
          <w:b/>
          <w:color w:val="000000"/>
          <w:sz w:val="23"/>
        </w:rPr>
      </w:pPr>
    </w:p>
    <w:p w14:paraId="4BF8B3EC" w14:textId="77777777" w:rsidR="001F46F3" w:rsidRDefault="001F46F3">
      <w:pPr>
        <w:spacing w:before="150" w:after="0" w:line="240" w:lineRule="auto"/>
        <w:rPr>
          <w:rFonts w:ascii="Garamond" w:eastAsia="Garamond" w:hAnsi="Garamond" w:cs="Garamond"/>
          <w:b/>
          <w:color w:val="000000"/>
          <w:sz w:val="23"/>
        </w:rPr>
      </w:pPr>
    </w:p>
    <w:p w14:paraId="1F1B4219" w14:textId="77777777" w:rsidR="001F46F3" w:rsidRDefault="00BB2318">
      <w:pPr>
        <w:spacing w:before="150" w:after="0" w:line="240" w:lineRule="auto"/>
        <w:rPr>
          <w:rFonts w:ascii="Garamond" w:eastAsia="Garamond" w:hAnsi="Garamond" w:cs="Garamond"/>
          <w:b/>
          <w:i/>
          <w:color w:val="000000"/>
          <w:sz w:val="23"/>
        </w:rPr>
      </w:pPr>
      <w:r>
        <w:rPr>
          <w:rFonts w:ascii="Garamond" w:eastAsia="Garamond" w:hAnsi="Garamond" w:cs="Garamond"/>
          <w:b/>
          <w:color w:val="000000"/>
          <w:sz w:val="23"/>
        </w:rPr>
        <w:t>5. </w:t>
      </w:r>
      <w:r>
        <w:rPr>
          <w:rFonts w:ascii="Garamond" w:eastAsia="Garamond" w:hAnsi="Garamond" w:cs="Garamond"/>
          <w:b/>
          <w:i/>
          <w:color w:val="000000"/>
          <w:sz w:val="23"/>
        </w:rPr>
        <w:t>(barrare il riquadro relativo all’ipotesi che interessa)</w:t>
      </w:r>
    </w:p>
    <w:p w14:paraId="73C378FE" w14:textId="77777777" w:rsidR="001F46F3" w:rsidRDefault="00BB2318">
      <w:pPr>
        <w:spacing w:before="15" w:after="0" w:line="254" w:lineRule="auto"/>
        <w:jc w:val="both"/>
        <w:rPr>
          <w:rFonts w:ascii="Garamond" w:eastAsia="Garamond" w:hAnsi="Garamond" w:cs="Garamond"/>
          <w:color w:val="000000"/>
          <w:sz w:val="23"/>
        </w:rPr>
      </w:pPr>
      <w:r>
        <w:rPr>
          <w:rFonts w:ascii="Garamond" w:eastAsia="Garamond" w:hAnsi="Garamond" w:cs="Garamond"/>
          <w:color w:val="000000"/>
          <w:sz w:val="23"/>
        </w:rPr>
        <w:t>che nell’anno antecedente la data di pubblicazione dell’avviso l’impresa non è stata interessata da fusioni, incorporazione o acquisizione, totale o parziale, a qualsiasi titolo di altra impresa</w:t>
      </w:r>
    </w:p>
    <w:p w14:paraId="2D05A628" w14:textId="77777777" w:rsidR="001F46F3" w:rsidRDefault="00BB2318">
      <w:pPr>
        <w:spacing w:after="0" w:line="254" w:lineRule="auto"/>
        <w:jc w:val="both"/>
        <w:rPr>
          <w:rFonts w:ascii="Garamond" w:eastAsia="Garamond" w:hAnsi="Garamond" w:cs="Garamond"/>
          <w:color w:val="000000"/>
          <w:sz w:val="23"/>
        </w:rPr>
      </w:pPr>
      <w:r>
        <w:rPr>
          <w:rFonts w:ascii="Garamond" w:eastAsia="Garamond" w:hAnsi="Garamond" w:cs="Garamond"/>
          <w:color w:val="000000"/>
          <w:sz w:val="23"/>
        </w:rPr>
        <w:lastRenderedPageBreak/>
        <w:t>che nell’anno antecedente la data di pubblicazione dell’avviso l’impresa è stata interessata da fusioni, incorporazione o acquisizione, totale o parziale, a qualsiasi titolo di alta impresa</w:t>
      </w:r>
    </w:p>
    <w:p w14:paraId="4CC40600" w14:textId="77777777" w:rsidR="001F46F3" w:rsidRDefault="00BB2318">
      <w:pPr>
        <w:spacing w:before="270" w:after="0" w:line="240" w:lineRule="auto"/>
        <w:jc w:val="both"/>
        <w:rPr>
          <w:rFonts w:ascii="Garamond" w:eastAsia="Garamond" w:hAnsi="Garamond" w:cs="Garamond"/>
          <w:color w:val="000000"/>
          <w:sz w:val="20"/>
        </w:rPr>
      </w:pPr>
      <w:r>
        <w:rPr>
          <w:rFonts w:ascii="Garamond" w:eastAsia="Garamond" w:hAnsi="Garamond" w:cs="Garamond"/>
          <w:b/>
          <w:color w:val="000000"/>
          <w:sz w:val="20"/>
        </w:rPr>
        <w:t>N.B </w:t>
      </w:r>
      <w:r>
        <w:rPr>
          <w:rFonts w:ascii="Garamond" w:eastAsia="Garamond" w:hAnsi="Garamond" w:cs="Garamond"/>
          <w:color w:val="000000"/>
          <w:sz w:val="20"/>
        </w:rPr>
        <w:t>i soggetti delle imprese eventualmente assorbite o acquisite a vario titolo devono rendere le dichiarazioni contenute nell’allegato 3</w:t>
      </w:r>
    </w:p>
    <w:p w14:paraId="1727140E" w14:textId="77777777" w:rsidR="001F46F3" w:rsidRDefault="00BB2318">
      <w:pPr>
        <w:spacing w:before="270" w:after="0" w:line="240" w:lineRule="auto"/>
        <w:jc w:val="center"/>
        <w:rPr>
          <w:rFonts w:ascii="Garamond" w:eastAsia="Garamond" w:hAnsi="Garamond" w:cs="Garamond"/>
          <w:b/>
          <w:color w:val="000000"/>
          <w:sz w:val="23"/>
        </w:rPr>
      </w:pPr>
      <w:r>
        <w:rPr>
          <w:rFonts w:ascii="Garamond" w:eastAsia="Garamond" w:hAnsi="Garamond" w:cs="Garamond"/>
          <w:b/>
          <w:color w:val="000000"/>
          <w:sz w:val="23"/>
        </w:rPr>
        <w:t>DICHIARA INOLTRE</w:t>
      </w:r>
    </w:p>
    <w:p w14:paraId="51391FB2" w14:textId="77777777" w:rsidR="001F46F3" w:rsidRDefault="00BB2318">
      <w:pPr>
        <w:spacing w:after="0" w:line="240" w:lineRule="auto"/>
        <w:jc w:val="both"/>
        <w:rPr>
          <w:rFonts w:ascii="Garamond" w:eastAsia="Garamond" w:hAnsi="Garamond" w:cs="Garamond"/>
          <w:color w:val="000000"/>
          <w:sz w:val="23"/>
        </w:rPr>
      </w:pPr>
      <w:r>
        <w:rPr>
          <w:rFonts w:ascii="Garamond" w:eastAsia="Garamond" w:hAnsi="Garamond" w:cs="Garamond"/>
          <w:b/>
          <w:color w:val="000000"/>
          <w:sz w:val="23"/>
        </w:rPr>
        <w:t>6- </w:t>
      </w:r>
      <w:r>
        <w:rPr>
          <w:rFonts w:ascii="Garamond" w:eastAsia="Garamond" w:hAnsi="Garamond" w:cs="Garamond"/>
          <w:color w:val="000000"/>
          <w:sz w:val="23"/>
        </w:rPr>
        <w:t>Con riguardo agli obblighi di cui alla legge 68/1999 e ss.mm.ii. che l’impresa si trova nella seguente situazione:</w:t>
      </w:r>
    </w:p>
    <w:p w14:paraId="1781DBDD" w14:textId="77777777" w:rsidR="001F46F3" w:rsidRDefault="00BB2318">
      <w:pPr>
        <w:spacing w:after="0" w:line="240" w:lineRule="auto"/>
        <w:rPr>
          <w:rFonts w:ascii="Garamond" w:eastAsia="Garamond" w:hAnsi="Garamond" w:cs="Garamond"/>
          <w:b/>
          <w:i/>
          <w:color w:val="000000"/>
          <w:sz w:val="23"/>
        </w:rPr>
      </w:pPr>
      <w:r>
        <w:rPr>
          <w:rFonts w:ascii="Garamond" w:eastAsia="Garamond" w:hAnsi="Garamond" w:cs="Garamond"/>
          <w:color w:val="000000"/>
          <w:sz w:val="23"/>
        </w:rPr>
        <w:t>(</w:t>
      </w:r>
      <w:r>
        <w:rPr>
          <w:rFonts w:ascii="Garamond" w:eastAsia="Garamond" w:hAnsi="Garamond" w:cs="Garamond"/>
          <w:b/>
          <w:i/>
          <w:color w:val="000000"/>
          <w:sz w:val="23"/>
        </w:rPr>
        <w:t>barrare l'ipotesi che interessa):</w:t>
      </w:r>
    </w:p>
    <w:p w14:paraId="6BDC6BD9" w14:textId="77777777" w:rsidR="001F46F3" w:rsidRDefault="00BB2318">
      <w:pPr>
        <w:spacing w:after="0" w:line="254" w:lineRule="auto"/>
        <w:jc w:val="both"/>
        <w:rPr>
          <w:rFonts w:ascii="Garamond" w:eastAsia="Garamond" w:hAnsi="Garamond" w:cs="Garamond"/>
          <w:color w:val="000000"/>
          <w:sz w:val="23"/>
        </w:rPr>
      </w:pPr>
      <w:r>
        <w:rPr>
          <w:rFonts w:ascii="Garamond" w:eastAsia="Garamond" w:hAnsi="Garamond" w:cs="Garamond"/>
          <w:color w:val="000000"/>
          <w:sz w:val="23"/>
        </w:rPr>
        <w:t>di non essere assoggettabile agli obblighi di assunzione obbligatoria di cui alla legge 68/99 in quanto occupa non più di 15 dipendenti, oppure da 15 a 35 dipendenti e non ha effettuato nuove assunzioni dopo il 18 gennaio 2000;</w:t>
      </w:r>
    </w:p>
    <w:p w14:paraId="02225760" w14:textId="77777777" w:rsidR="001F46F3" w:rsidRDefault="00BB2318">
      <w:pPr>
        <w:spacing w:before="30" w:after="0" w:line="254" w:lineRule="auto"/>
        <w:jc w:val="center"/>
        <w:rPr>
          <w:rFonts w:ascii="Garamond" w:eastAsia="Garamond" w:hAnsi="Garamond" w:cs="Garamond"/>
          <w:b/>
          <w:color w:val="000000"/>
          <w:sz w:val="23"/>
        </w:rPr>
      </w:pPr>
      <w:r>
        <w:rPr>
          <w:rFonts w:ascii="Garamond" w:eastAsia="Garamond" w:hAnsi="Garamond" w:cs="Garamond"/>
          <w:b/>
          <w:color w:val="000000"/>
          <w:sz w:val="23"/>
        </w:rPr>
        <w:t>oppure</w:t>
      </w:r>
    </w:p>
    <w:p w14:paraId="7A7EB4F2" w14:textId="77777777" w:rsidR="001F46F3" w:rsidRDefault="00BB2318">
      <w:pPr>
        <w:spacing w:after="0" w:line="254" w:lineRule="auto"/>
        <w:rPr>
          <w:rFonts w:ascii="Garamond" w:eastAsia="Garamond" w:hAnsi="Garamond" w:cs="Garamond"/>
          <w:color w:val="000000"/>
          <w:sz w:val="23"/>
        </w:rPr>
      </w:pPr>
      <w:r>
        <w:rPr>
          <w:rFonts w:ascii="Garamond" w:eastAsia="Garamond" w:hAnsi="Garamond" w:cs="Garamond"/>
          <w:color w:val="000000"/>
          <w:sz w:val="23"/>
        </w:rPr>
        <w:t>di essere in regola con le norme che disciplinano il diritto al lavoro dei disabili ai sensi alla legge 68/99</w:t>
      </w:r>
    </w:p>
    <w:p w14:paraId="69F09529" w14:textId="77777777" w:rsidR="001F46F3" w:rsidRDefault="00BB2318">
      <w:pPr>
        <w:spacing w:before="360" w:line="254" w:lineRule="auto"/>
        <w:rPr>
          <w:rFonts w:ascii="Garamond" w:eastAsia="Garamond" w:hAnsi="Garamond" w:cs="Garamond"/>
          <w:color w:val="000000"/>
          <w:sz w:val="23"/>
        </w:rPr>
      </w:pPr>
      <w:r>
        <w:rPr>
          <w:rFonts w:ascii="Garamond" w:eastAsia="Garamond" w:hAnsi="Garamond" w:cs="Garamond"/>
          <w:color w:val="000000"/>
          <w:sz w:val="23"/>
        </w:rPr>
        <w:t>che, ai fini della verifica del rispetto della normativa della legge n. 68/99, l’Ufficio competente a cui rivolgersi è:</w:t>
      </w:r>
    </w:p>
    <w:tbl>
      <w:tblPr>
        <w:tblW w:w="9624" w:type="dxa"/>
        <w:tblInd w:w="-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 w:type="dxa"/>
          <w:right w:w="0" w:type="dxa"/>
        </w:tblCellMar>
        <w:tblLook w:val="0000" w:firstRow="0" w:lastRow="0" w:firstColumn="0" w:lastColumn="0" w:noHBand="0" w:noVBand="0"/>
      </w:tblPr>
      <w:tblGrid>
        <w:gridCol w:w="3549"/>
        <w:gridCol w:w="2406"/>
        <w:gridCol w:w="1414"/>
        <w:gridCol w:w="2255"/>
      </w:tblGrid>
      <w:tr w:rsidR="001F46F3" w14:paraId="7B749F19" w14:textId="77777777">
        <w:tc>
          <w:tcPr>
            <w:tcW w:w="3548" w:type="dxa"/>
            <w:tcBorders>
              <w:top w:val="single" w:sz="6" w:space="0" w:color="000000"/>
              <w:left w:val="single" w:sz="6" w:space="0" w:color="000000"/>
              <w:bottom w:val="single" w:sz="6" w:space="0" w:color="000000"/>
              <w:right w:val="single" w:sz="6" w:space="0" w:color="000000"/>
            </w:tcBorders>
            <w:shd w:val="clear" w:color="auto" w:fill="E0E0E0"/>
            <w:vAlign w:val="bottom"/>
          </w:tcPr>
          <w:p w14:paraId="4D97305E" w14:textId="77777777" w:rsidR="001F46F3" w:rsidRDefault="00BB2318">
            <w:pPr>
              <w:spacing w:after="0" w:line="240" w:lineRule="auto"/>
            </w:pPr>
            <w:r>
              <w:rPr>
                <w:rFonts w:ascii="Garamond" w:eastAsia="Garamond" w:hAnsi="Garamond" w:cs="Garamond"/>
                <w:b/>
                <w:color w:val="1F497D"/>
                <w:sz w:val="20"/>
              </w:rPr>
              <w:t>Ufficio Provinciale</w:t>
            </w:r>
          </w:p>
        </w:tc>
        <w:tc>
          <w:tcPr>
            <w:tcW w:w="2406" w:type="dxa"/>
            <w:tcBorders>
              <w:top w:val="single" w:sz="6" w:space="0" w:color="000000"/>
              <w:left w:val="single" w:sz="6" w:space="0" w:color="000000"/>
              <w:bottom w:val="single" w:sz="6" w:space="0" w:color="000000"/>
              <w:right w:val="single" w:sz="6" w:space="0" w:color="000000"/>
            </w:tcBorders>
            <w:shd w:val="clear" w:color="auto" w:fill="E0E0E0"/>
            <w:vAlign w:val="bottom"/>
          </w:tcPr>
          <w:p w14:paraId="3C276442" w14:textId="77777777" w:rsidR="001F46F3" w:rsidRDefault="00BB2318">
            <w:pPr>
              <w:spacing w:after="0" w:line="240" w:lineRule="auto"/>
            </w:pPr>
            <w:r>
              <w:rPr>
                <w:rFonts w:ascii="Garamond" w:eastAsia="Garamond" w:hAnsi="Garamond" w:cs="Garamond"/>
                <w:b/>
                <w:color w:val="1F497D"/>
                <w:sz w:val="20"/>
              </w:rPr>
              <w:t>indirizzo</w:t>
            </w:r>
          </w:p>
        </w:tc>
        <w:tc>
          <w:tcPr>
            <w:tcW w:w="1414" w:type="dxa"/>
            <w:tcBorders>
              <w:top w:val="single" w:sz="6" w:space="0" w:color="000000"/>
              <w:left w:val="single" w:sz="6" w:space="0" w:color="000000"/>
              <w:bottom w:val="single" w:sz="6" w:space="0" w:color="000000"/>
              <w:right w:val="single" w:sz="6" w:space="0" w:color="000000"/>
            </w:tcBorders>
            <w:shd w:val="clear" w:color="auto" w:fill="E0E0E0"/>
            <w:vAlign w:val="bottom"/>
          </w:tcPr>
          <w:p w14:paraId="4E3E1736" w14:textId="77777777" w:rsidR="001F46F3" w:rsidRDefault="00BB2318">
            <w:pPr>
              <w:spacing w:after="0" w:line="240" w:lineRule="auto"/>
            </w:pPr>
            <w:r>
              <w:rPr>
                <w:rFonts w:ascii="Garamond" w:eastAsia="Garamond" w:hAnsi="Garamond" w:cs="Garamond"/>
                <w:b/>
                <w:color w:val="1F497D"/>
                <w:sz w:val="20"/>
              </w:rPr>
              <w:t>CAP</w:t>
            </w:r>
          </w:p>
        </w:tc>
        <w:tc>
          <w:tcPr>
            <w:tcW w:w="2255" w:type="dxa"/>
            <w:tcBorders>
              <w:top w:val="single" w:sz="6" w:space="0" w:color="000000"/>
              <w:left w:val="single" w:sz="6" w:space="0" w:color="000000"/>
              <w:bottom w:val="single" w:sz="6" w:space="0" w:color="000000"/>
              <w:right w:val="single" w:sz="6" w:space="0" w:color="000000"/>
            </w:tcBorders>
            <w:shd w:val="clear" w:color="auto" w:fill="E0E0E0"/>
            <w:vAlign w:val="bottom"/>
          </w:tcPr>
          <w:p w14:paraId="3F0D4749" w14:textId="77777777" w:rsidR="001F46F3" w:rsidRDefault="00BB2318">
            <w:pPr>
              <w:spacing w:after="0" w:line="240" w:lineRule="auto"/>
            </w:pPr>
            <w:r>
              <w:rPr>
                <w:rFonts w:ascii="Garamond" w:eastAsia="Garamond" w:hAnsi="Garamond" w:cs="Garamond"/>
                <w:b/>
                <w:color w:val="1F497D"/>
                <w:sz w:val="20"/>
              </w:rPr>
              <w:t>Città</w:t>
            </w:r>
          </w:p>
        </w:tc>
      </w:tr>
      <w:tr w:rsidR="001F46F3" w14:paraId="6A6FC516" w14:textId="77777777">
        <w:tc>
          <w:tcPr>
            <w:tcW w:w="3548"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44086B48" w14:textId="77777777" w:rsidR="001F46F3" w:rsidRDefault="00BB2318">
            <w:pPr>
              <w:spacing w:after="0" w:line="240" w:lineRule="auto"/>
            </w:pPr>
            <w:r>
              <w:rPr>
                <w:rFonts w:ascii="Garamond" w:eastAsia="Garamond" w:hAnsi="Garamond" w:cs="Garamond"/>
                <w:color w:val="1F497D"/>
                <w:sz w:val="2"/>
              </w:rPr>
              <w:t> </w:t>
            </w:r>
          </w:p>
        </w:tc>
        <w:tc>
          <w:tcPr>
            <w:tcW w:w="2406"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120883E6" w14:textId="77777777" w:rsidR="001F46F3" w:rsidRDefault="00BB2318">
            <w:pPr>
              <w:spacing w:after="0" w:line="240" w:lineRule="auto"/>
            </w:pPr>
            <w:r>
              <w:rPr>
                <w:rFonts w:ascii="Garamond" w:eastAsia="Garamond" w:hAnsi="Garamond" w:cs="Garamond"/>
                <w:color w:val="1F497D"/>
                <w:sz w:val="2"/>
              </w:rPr>
              <w:t> </w:t>
            </w:r>
          </w:p>
        </w:tc>
        <w:tc>
          <w:tcPr>
            <w:tcW w:w="1414"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6BB8C0C1" w14:textId="77777777" w:rsidR="001F46F3" w:rsidRDefault="00BB2318">
            <w:pPr>
              <w:spacing w:after="0" w:line="240" w:lineRule="auto"/>
            </w:pPr>
            <w:r>
              <w:rPr>
                <w:rFonts w:ascii="Garamond" w:eastAsia="Garamond" w:hAnsi="Garamond" w:cs="Garamond"/>
                <w:color w:val="1F497D"/>
                <w:sz w:val="2"/>
              </w:rPr>
              <w:t> </w:t>
            </w:r>
          </w:p>
        </w:tc>
        <w:tc>
          <w:tcPr>
            <w:tcW w:w="2255"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29C7A0C7" w14:textId="77777777" w:rsidR="001F46F3" w:rsidRDefault="00BB2318">
            <w:pPr>
              <w:spacing w:after="0" w:line="240" w:lineRule="auto"/>
            </w:pPr>
            <w:r>
              <w:rPr>
                <w:rFonts w:ascii="Garamond" w:eastAsia="Garamond" w:hAnsi="Garamond" w:cs="Garamond"/>
                <w:color w:val="1F497D"/>
                <w:sz w:val="2"/>
              </w:rPr>
              <w:t> </w:t>
            </w:r>
          </w:p>
        </w:tc>
      </w:tr>
      <w:tr w:rsidR="001F46F3" w14:paraId="4C5A1704" w14:textId="77777777">
        <w:tc>
          <w:tcPr>
            <w:tcW w:w="3548" w:type="dxa"/>
            <w:tcBorders>
              <w:top w:val="single" w:sz="6" w:space="0" w:color="000000"/>
              <w:left w:val="single" w:sz="6" w:space="0" w:color="000000"/>
              <w:bottom w:val="single" w:sz="6" w:space="0" w:color="000000"/>
              <w:right w:val="single" w:sz="6" w:space="0" w:color="000000"/>
            </w:tcBorders>
            <w:shd w:val="clear" w:color="auto" w:fill="E0E0E0"/>
            <w:vAlign w:val="bottom"/>
          </w:tcPr>
          <w:p w14:paraId="5CE8D22E" w14:textId="77777777" w:rsidR="001F46F3" w:rsidRDefault="00BB2318">
            <w:pPr>
              <w:spacing w:after="0" w:line="240" w:lineRule="auto"/>
              <w:jc w:val="center"/>
            </w:pPr>
            <w:r>
              <w:rPr>
                <w:rFonts w:ascii="Garamond" w:eastAsia="Garamond" w:hAnsi="Garamond" w:cs="Garamond"/>
                <w:b/>
                <w:color w:val="1F497D"/>
                <w:sz w:val="20"/>
              </w:rPr>
              <w:t>PEC</w:t>
            </w:r>
          </w:p>
        </w:tc>
        <w:tc>
          <w:tcPr>
            <w:tcW w:w="2406" w:type="dxa"/>
            <w:tcBorders>
              <w:top w:val="single" w:sz="6" w:space="0" w:color="000000"/>
              <w:left w:val="single" w:sz="6" w:space="0" w:color="000000"/>
              <w:bottom w:val="single" w:sz="6" w:space="0" w:color="000000"/>
              <w:right w:val="single" w:sz="6" w:space="0" w:color="000000"/>
            </w:tcBorders>
            <w:shd w:val="clear" w:color="auto" w:fill="E0E0E0"/>
            <w:vAlign w:val="bottom"/>
          </w:tcPr>
          <w:p w14:paraId="6AD40BD8" w14:textId="77777777" w:rsidR="001F46F3" w:rsidRDefault="00BB2318">
            <w:pPr>
              <w:spacing w:after="0" w:line="240" w:lineRule="auto"/>
              <w:jc w:val="center"/>
            </w:pPr>
            <w:r>
              <w:rPr>
                <w:rFonts w:ascii="Garamond" w:eastAsia="Garamond" w:hAnsi="Garamond" w:cs="Garamond"/>
                <w:b/>
                <w:color w:val="1F497D"/>
                <w:sz w:val="20"/>
              </w:rPr>
              <w:t>Tel.</w:t>
            </w:r>
          </w:p>
        </w:tc>
        <w:tc>
          <w:tcPr>
            <w:tcW w:w="1414" w:type="dxa"/>
            <w:tcBorders>
              <w:top w:val="single" w:sz="6" w:space="0" w:color="000000"/>
              <w:left w:val="single" w:sz="6" w:space="0" w:color="000000"/>
              <w:bottom w:val="single" w:sz="6" w:space="0" w:color="000000"/>
              <w:right w:val="single" w:sz="6" w:space="0" w:color="E0E0E0"/>
            </w:tcBorders>
            <w:shd w:val="clear" w:color="auto" w:fill="E0E0E0"/>
            <w:vAlign w:val="bottom"/>
          </w:tcPr>
          <w:p w14:paraId="63D75534" w14:textId="77777777" w:rsidR="001F46F3" w:rsidRDefault="00BB2318">
            <w:pPr>
              <w:spacing w:after="0" w:line="240" w:lineRule="auto"/>
            </w:pPr>
            <w:r>
              <w:rPr>
                <w:rFonts w:ascii="Garamond" w:eastAsia="Garamond" w:hAnsi="Garamond" w:cs="Garamond"/>
                <w:color w:val="1F497D"/>
                <w:sz w:val="2"/>
              </w:rPr>
              <w:t> </w:t>
            </w:r>
          </w:p>
        </w:tc>
        <w:tc>
          <w:tcPr>
            <w:tcW w:w="2255" w:type="dxa"/>
            <w:tcBorders>
              <w:top w:val="single" w:sz="6" w:space="0" w:color="000000"/>
              <w:left w:val="single" w:sz="6" w:space="0" w:color="000000"/>
              <w:bottom w:val="single" w:sz="6" w:space="0" w:color="000000"/>
              <w:right w:val="single" w:sz="6" w:space="0" w:color="000000"/>
            </w:tcBorders>
            <w:shd w:val="clear" w:color="auto" w:fill="E0E0E0"/>
            <w:vAlign w:val="bottom"/>
          </w:tcPr>
          <w:p w14:paraId="56EC8FEB" w14:textId="77777777" w:rsidR="001F46F3" w:rsidRDefault="00BB2318">
            <w:pPr>
              <w:spacing w:after="0" w:line="240" w:lineRule="auto"/>
            </w:pPr>
            <w:r>
              <w:rPr>
                <w:rFonts w:ascii="Garamond" w:eastAsia="Garamond" w:hAnsi="Garamond" w:cs="Garamond"/>
                <w:b/>
                <w:color w:val="1F497D"/>
                <w:sz w:val="20"/>
              </w:rPr>
              <w:t>N O T E</w:t>
            </w:r>
          </w:p>
        </w:tc>
      </w:tr>
      <w:tr w:rsidR="001F46F3" w14:paraId="36C11C84" w14:textId="77777777" w:rsidTr="00DD155C">
        <w:trPr>
          <w:trHeight w:val="244"/>
        </w:trPr>
        <w:tc>
          <w:tcPr>
            <w:tcW w:w="3548"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3731DCD4" w14:textId="77777777" w:rsidR="001F46F3" w:rsidRDefault="00BB2318">
            <w:pPr>
              <w:spacing w:after="0" w:line="240" w:lineRule="auto"/>
            </w:pPr>
            <w:r>
              <w:rPr>
                <w:rFonts w:ascii="Garamond" w:eastAsia="Garamond" w:hAnsi="Garamond" w:cs="Garamond"/>
                <w:color w:val="1F497D"/>
                <w:sz w:val="2"/>
              </w:rPr>
              <w:t> </w:t>
            </w:r>
          </w:p>
        </w:tc>
        <w:tc>
          <w:tcPr>
            <w:tcW w:w="2406"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0EF18BD5" w14:textId="77777777" w:rsidR="001F46F3" w:rsidRDefault="00BB2318">
            <w:pPr>
              <w:spacing w:after="0" w:line="240" w:lineRule="auto"/>
            </w:pPr>
            <w:r>
              <w:rPr>
                <w:rFonts w:ascii="Garamond" w:eastAsia="Garamond" w:hAnsi="Garamond" w:cs="Garamond"/>
                <w:color w:val="1F497D"/>
                <w:sz w:val="2"/>
              </w:rPr>
              <w:t> </w:t>
            </w:r>
          </w:p>
        </w:tc>
        <w:tc>
          <w:tcPr>
            <w:tcW w:w="1414"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638E238C" w14:textId="77777777" w:rsidR="001F46F3" w:rsidRDefault="00BB2318">
            <w:pPr>
              <w:spacing w:after="0" w:line="240" w:lineRule="auto"/>
            </w:pPr>
            <w:r>
              <w:rPr>
                <w:rFonts w:ascii="Garamond" w:eastAsia="Garamond" w:hAnsi="Garamond" w:cs="Garamond"/>
                <w:color w:val="1F497D"/>
                <w:sz w:val="2"/>
              </w:rPr>
              <w:t> </w:t>
            </w:r>
          </w:p>
        </w:tc>
        <w:tc>
          <w:tcPr>
            <w:tcW w:w="2255" w:type="dxa"/>
            <w:tcBorders>
              <w:top w:val="single" w:sz="6" w:space="0" w:color="000000"/>
              <w:left w:val="single" w:sz="6" w:space="0" w:color="000000"/>
              <w:bottom w:val="single" w:sz="6" w:space="0" w:color="000000"/>
              <w:right w:val="single" w:sz="6" w:space="0" w:color="000000"/>
            </w:tcBorders>
            <w:shd w:val="clear" w:color="000000" w:fill="FFFFFF"/>
            <w:vAlign w:val="bottom"/>
          </w:tcPr>
          <w:p w14:paraId="5EF6A266" w14:textId="77777777" w:rsidR="001F46F3" w:rsidRDefault="00BB2318">
            <w:pPr>
              <w:spacing w:after="0" w:line="240" w:lineRule="auto"/>
            </w:pPr>
            <w:r>
              <w:rPr>
                <w:rFonts w:ascii="Garamond" w:eastAsia="Garamond" w:hAnsi="Garamond" w:cs="Garamond"/>
                <w:color w:val="1F497D"/>
                <w:sz w:val="2"/>
              </w:rPr>
              <w:t> </w:t>
            </w:r>
          </w:p>
        </w:tc>
      </w:tr>
    </w:tbl>
    <w:p w14:paraId="296FB84A" w14:textId="77777777" w:rsidR="001F46F3" w:rsidRDefault="00BB2318">
      <w:pPr>
        <w:spacing w:after="0" w:line="240" w:lineRule="auto"/>
        <w:rPr>
          <w:rFonts w:ascii="Garamond" w:eastAsia="Garamond" w:hAnsi="Garamond" w:cs="Garamond"/>
          <w:b/>
          <w:i/>
          <w:color w:val="000000"/>
          <w:sz w:val="20"/>
        </w:rPr>
      </w:pPr>
      <w:r>
        <w:rPr>
          <w:rFonts w:ascii="Garamond" w:eastAsia="Garamond" w:hAnsi="Garamond" w:cs="Garamond"/>
          <w:b/>
          <w:color w:val="000000"/>
          <w:sz w:val="20"/>
        </w:rPr>
        <w:t>7 </w:t>
      </w:r>
      <w:r>
        <w:rPr>
          <w:rFonts w:ascii="Garamond" w:eastAsia="Garamond" w:hAnsi="Garamond" w:cs="Garamond"/>
          <w:i/>
          <w:color w:val="000000"/>
          <w:sz w:val="20"/>
        </w:rPr>
        <w:t>(</w:t>
      </w:r>
      <w:r>
        <w:rPr>
          <w:rFonts w:ascii="Garamond" w:eastAsia="Garamond" w:hAnsi="Garamond" w:cs="Garamond"/>
          <w:b/>
          <w:i/>
          <w:color w:val="000000"/>
          <w:sz w:val="20"/>
        </w:rPr>
        <w:t>barrare l'ipotesi che interessa):</w:t>
      </w:r>
    </w:p>
    <w:p w14:paraId="3DFDBB89" w14:textId="423BB37B" w:rsidR="001F46F3" w:rsidRDefault="00BB2318">
      <w:pPr>
        <w:spacing w:after="0" w:line="240" w:lineRule="auto"/>
        <w:jc w:val="both"/>
        <w:rPr>
          <w:rFonts w:ascii="Garamond" w:eastAsia="Garamond" w:hAnsi="Garamond" w:cs="Garamond"/>
          <w:color w:val="000000"/>
          <w:sz w:val="23"/>
        </w:rPr>
      </w:pPr>
      <w:r>
        <w:rPr>
          <w:rFonts w:ascii="Garamond" w:eastAsia="Garamond" w:hAnsi="Garamond" w:cs="Garamond"/>
          <w:color w:val="000000"/>
          <w:sz w:val="23"/>
        </w:rPr>
        <w:t>di trovarsi in situazione di controllo diretto o come controllante o come controllato, ai sensi dell’art.2359 del codice civile, rispetto alla seguenti imprese (</w:t>
      </w:r>
      <w:r>
        <w:rPr>
          <w:rFonts w:ascii="Garamond" w:eastAsia="Garamond" w:hAnsi="Garamond" w:cs="Garamond"/>
          <w:i/>
          <w:color w:val="000000"/>
          <w:sz w:val="23"/>
        </w:rPr>
        <w:t>denominazione, ragione sociale e sede) </w:t>
      </w:r>
      <w:r>
        <w:rPr>
          <w:rFonts w:ascii="Garamond" w:eastAsia="Garamond" w:hAnsi="Garamond" w:cs="Garamond"/>
          <w:color w:val="000000"/>
          <w:sz w:val="23"/>
        </w:rPr>
        <w:t>:</w:t>
      </w:r>
    </w:p>
    <w:p w14:paraId="4A1049A4" w14:textId="77777777" w:rsidR="001F46F3" w:rsidRDefault="00BB2318">
      <w:pPr>
        <w:spacing w:after="0" w:line="240" w:lineRule="auto"/>
        <w:rPr>
          <w:rFonts w:ascii="Garamond" w:eastAsia="Garamond" w:hAnsi="Garamond" w:cs="Garamond"/>
          <w:color w:val="000000"/>
          <w:sz w:val="23"/>
        </w:rPr>
      </w:pPr>
      <w:r>
        <w:rPr>
          <w:rFonts w:ascii="Garamond" w:eastAsia="Garamond" w:hAnsi="Garamond" w:cs="Garamond"/>
          <w:color w:val="000000"/>
          <w:sz w:val="23"/>
        </w:rPr>
        <w:t>________________________________________________________________________________</w:t>
      </w:r>
    </w:p>
    <w:p w14:paraId="6DE5EE5E" w14:textId="77777777" w:rsidR="001F46F3" w:rsidRDefault="00BB2318">
      <w:pPr>
        <w:spacing w:after="0" w:line="254" w:lineRule="auto"/>
        <w:rPr>
          <w:rFonts w:ascii="Garamond" w:eastAsia="Garamond" w:hAnsi="Garamond" w:cs="Garamond"/>
          <w:color w:val="000000"/>
          <w:sz w:val="23"/>
        </w:rPr>
      </w:pPr>
      <w:r>
        <w:rPr>
          <w:rFonts w:ascii="Garamond" w:eastAsia="Garamond" w:hAnsi="Garamond" w:cs="Garamond"/>
          <w:color w:val="000000"/>
          <w:sz w:val="23"/>
        </w:rPr>
        <w:t>________________________________________________________________________________</w:t>
      </w:r>
    </w:p>
    <w:p w14:paraId="28F68B87" w14:textId="77777777" w:rsidR="001F46F3" w:rsidRDefault="00BB2318">
      <w:pPr>
        <w:spacing w:after="0" w:line="240" w:lineRule="auto"/>
        <w:rPr>
          <w:rFonts w:ascii="Garamond" w:eastAsia="Garamond" w:hAnsi="Garamond" w:cs="Garamond"/>
          <w:color w:val="000000"/>
          <w:sz w:val="23"/>
        </w:rPr>
      </w:pPr>
      <w:r>
        <w:rPr>
          <w:rFonts w:ascii="Garamond" w:eastAsia="Garamond" w:hAnsi="Garamond" w:cs="Garamond"/>
          <w:color w:val="000000"/>
          <w:sz w:val="23"/>
        </w:rPr>
        <w:t>________________________________________________________________________________</w:t>
      </w:r>
    </w:p>
    <w:p w14:paraId="15538BCB" w14:textId="77777777" w:rsidR="001F46F3" w:rsidRDefault="00BB2318">
      <w:pPr>
        <w:spacing w:after="0" w:line="240" w:lineRule="auto"/>
        <w:rPr>
          <w:rFonts w:ascii="Garamond" w:eastAsia="Garamond" w:hAnsi="Garamond" w:cs="Garamond"/>
          <w:color w:val="000000"/>
          <w:sz w:val="23"/>
        </w:rPr>
      </w:pPr>
      <w:r>
        <w:rPr>
          <w:rFonts w:ascii="Garamond" w:eastAsia="Garamond" w:hAnsi="Garamond" w:cs="Garamond"/>
          <w:color w:val="000000"/>
          <w:sz w:val="23"/>
        </w:rPr>
        <w:t>_______________________________________________________________________________</w:t>
      </w:r>
    </w:p>
    <w:p w14:paraId="4126A4BE" w14:textId="77777777" w:rsidR="001F46F3" w:rsidRDefault="00BB2318">
      <w:pPr>
        <w:spacing w:line="254" w:lineRule="auto"/>
        <w:rPr>
          <w:rFonts w:ascii="Garamond" w:eastAsia="Garamond" w:hAnsi="Garamond" w:cs="Garamond"/>
          <w:b/>
          <w:i/>
          <w:color w:val="000000"/>
          <w:sz w:val="23"/>
        </w:rPr>
      </w:pPr>
      <w:r>
        <w:rPr>
          <w:rFonts w:ascii="Garamond" w:eastAsia="Garamond" w:hAnsi="Garamond" w:cs="Garamond"/>
          <w:b/>
          <w:i/>
          <w:color w:val="000000"/>
          <w:sz w:val="23"/>
        </w:rPr>
        <w:t>(oppure)</w:t>
      </w:r>
    </w:p>
    <w:p w14:paraId="028AD722" w14:textId="0D535AD7" w:rsidR="001F46F3" w:rsidRDefault="00BB2318">
      <w:pPr>
        <w:spacing w:before="300" w:after="0" w:line="254" w:lineRule="auto"/>
        <w:rPr>
          <w:rFonts w:ascii="Garamond" w:eastAsia="Garamond" w:hAnsi="Garamond" w:cs="Garamond"/>
          <w:color w:val="000000"/>
          <w:sz w:val="23"/>
        </w:rPr>
      </w:pPr>
      <w:r>
        <w:rPr>
          <w:rFonts w:ascii="Garamond" w:eastAsia="Garamond" w:hAnsi="Garamond" w:cs="Garamond"/>
          <w:color w:val="000000"/>
          <w:sz w:val="23"/>
        </w:rPr>
        <w:t>di non trovarsi, con altri concorrenti alla gara, in una situazione di controllo di cui all’art.2359 del codice civile;</w:t>
      </w:r>
    </w:p>
    <w:p w14:paraId="236BD91E" w14:textId="77777777" w:rsidR="001F46F3" w:rsidRDefault="00BB2318">
      <w:pPr>
        <w:spacing w:before="555" w:after="0" w:line="240" w:lineRule="auto"/>
        <w:jc w:val="center"/>
        <w:rPr>
          <w:rFonts w:ascii="Garamond" w:eastAsia="Garamond" w:hAnsi="Garamond" w:cs="Garamond"/>
          <w:b/>
          <w:color w:val="000000"/>
          <w:sz w:val="21"/>
        </w:rPr>
      </w:pPr>
      <w:r>
        <w:rPr>
          <w:rFonts w:ascii="Garamond" w:eastAsia="Garamond" w:hAnsi="Garamond" w:cs="Garamond"/>
          <w:b/>
          <w:color w:val="000000"/>
          <w:sz w:val="21"/>
        </w:rPr>
        <w:t>DICHIARA INOLTRE SOTTO LA PROPRIA RESPONSABILITA’ - Requisiti di idoneità professionale</w:t>
      </w:r>
    </w:p>
    <w:p w14:paraId="7B751C5A" w14:textId="77777777" w:rsidR="001F46F3" w:rsidRDefault="00BB2318">
      <w:pPr>
        <w:spacing w:before="240" w:after="0" w:line="240" w:lineRule="auto"/>
        <w:rPr>
          <w:rFonts w:ascii="Garamond" w:eastAsia="Garamond" w:hAnsi="Garamond" w:cs="Garamond"/>
          <w:color w:val="000000"/>
          <w:sz w:val="23"/>
        </w:rPr>
      </w:pPr>
      <w:r>
        <w:rPr>
          <w:rFonts w:ascii="Garamond" w:eastAsia="Garamond" w:hAnsi="Garamond" w:cs="Garamond"/>
          <w:b/>
          <w:color w:val="000000"/>
          <w:sz w:val="23"/>
        </w:rPr>
        <w:t>8. </w:t>
      </w:r>
      <w:r>
        <w:rPr>
          <w:rFonts w:ascii="Garamond" w:eastAsia="Garamond" w:hAnsi="Garamond" w:cs="Garamond"/>
          <w:color w:val="000000"/>
          <w:sz w:val="23"/>
        </w:rPr>
        <w:t>che l'impresa rappresentata è iscritta al registro delle imprese presso la C.C.I.A.A. di</w:t>
      </w:r>
    </w:p>
    <w:p w14:paraId="56CDB256" w14:textId="77777777" w:rsidR="001F46F3" w:rsidRDefault="00BB2318">
      <w:pPr>
        <w:spacing w:before="15" w:after="0" w:line="254" w:lineRule="auto"/>
        <w:rPr>
          <w:rFonts w:ascii="Garamond" w:eastAsia="Garamond" w:hAnsi="Garamond" w:cs="Garamond"/>
          <w:color w:val="000000"/>
          <w:sz w:val="23"/>
        </w:rPr>
      </w:pPr>
      <w:r>
        <w:rPr>
          <w:rFonts w:ascii="Garamond" w:eastAsia="Garamond" w:hAnsi="Garamond" w:cs="Garamond"/>
          <w:color w:val="000000"/>
          <w:sz w:val="23"/>
        </w:rPr>
        <w:t>__________________________</w:t>
      </w:r>
    </w:p>
    <w:p w14:paraId="2C3F8102" w14:textId="77777777" w:rsidR="001F46F3" w:rsidRDefault="00BB2318">
      <w:pPr>
        <w:spacing w:after="0" w:line="254" w:lineRule="auto"/>
        <w:jc w:val="both"/>
        <w:rPr>
          <w:rFonts w:ascii="Garamond" w:eastAsia="Garamond" w:hAnsi="Garamond" w:cs="Garamond"/>
          <w:color w:val="000000"/>
          <w:sz w:val="23"/>
        </w:rPr>
      </w:pPr>
      <w:r>
        <w:rPr>
          <w:rFonts w:ascii="Garamond" w:eastAsia="Garamond" w:hAnsi="Garamond" w:cs="Garamond"/>
          <w:color w:val="000000"/>
          <w:sz w:val="23"/>
        </w:rPr>
        <w:t>con numero di iscrizione _______________,</w:t>
      </w:r>
    </w:p>
    <w:p w14:paraId="1B44F58E" w14:textId="77777777" w:rsidR="001F46F3" w:rsidRDefault="00BB2318">
      <w:pPr>
        <w:spacing w:after="0" w:line="254" w:lineRule="auto"/>
        <w:jc w:val="both"/>
        <w:rPr>
          <w:rFonts w:ascii="Garamond" w:eastAsia="Garamond" w:hAnsi="Garamond" w:cs="Garamond"/>
          <w:color w:val="000000"/>
          <w:sz w:val="23"/>
        </w:rPr>
      </w:pPr>
      <w:r>
        <w:rPr>
          <w:rFonts w:ascii="Garamond" w:eastAsia="Garamond" w:hAnsi="Garamond" w:cs="Garamond"/>
          <w:color w:val="000000"/>
          <w:sz w:val="23"/>
        </w:rPr>
        <w:t>data di iscrizione_____________________,</w:t>
      </w:r>
    </w:p>
    <w:p w14:paraId="3F8D1B88" w14:textId="77777777" w:rsidR="001F46F3" w:rsidRDefault="00BB2318">
      <w:pPr>
        <w:spacing w:after="0" w:line="254" w:lineRule="auto"/>
        <w:jc w:val="both"/>
        <w:rPr>
          <w:rFonts w:ascii="Garamond" w:eastAsia="Garamond" w:hAnsi="Garamond" w:cs="Garamond"/>
          <w:color w:val="000000"/>
          <w:sz w:val="23"/>
        </w:rPr>
      </w:pPr>
      <w:r>
        <w:rPr>
          <w:rFonts w:ascii="Garamond" w:eastAsia="Garamond" w:hAnsi="Garamond" w:cs="Garamond"/>
          <w:color w:val="000000"/>
          <w:sz w:val="23"/>
        </w:rPr>
        <w:t>durata della ditta/data termine _______________________</w:t>
      </w:r>
    </w:p>
    <w:p w14:paraId="23660D2B" w14:textId="77777777" w:rsidR="001F46F3" w:rsidRDefault="00BB2318">
      <w:pPr>
        <w:spacing w:after="0" w:line="254" w:lineRule="auto"/>
        <w:jc w:val="both"/>
        <w:rPr>
          <w:rFonts w:ascii="Garamond" w:eastAsia="Garamond" w:hAnsi="Garamond" w:cs="Garamond"/>
          <w:color w:val="000000"/>
          <w:sz w:val="23"/>
        </w:rPr>
      </w:pPr>
      <w:r>
        <w:rPr>
          <w:rFonts w:ascii="Garamond" w:eastAsia="Garamond" w:hAnsi="Garamond" w:cs="Garamond"/>
          <w:color w:val="000000"/>
          <w:sz w:val="23"/>
        </w:rPr>
        <w:t>forma giuridica __________________</w:t>
      </w:r>
    </w:p>
    <w:p w14:paraId="1D13FF84" w14:textId="77777777" w:rsidR="001F46F3" w:rsidRDefault="00BB2318">
      <w:pPr>
        <w:spacing w:before="240" w:after="0" w:line="254" w:lineRule="auto"/>
        <w:rPr>
          <w:rFonts w:ascii="Garamond" w:eastAsia="Garamond" w:hAnsi="Garamond" w:cs="Garamond"/>
          <w:color w:val="000000"/>
          <w:sz w:val="23"/>
        </w:rPr>
      </w:pPr>
      <w:r>
        <w:rPr>
          <w:rFonts w:ascii="Garamond" w:eastAsia="Garamond" w:hAnsi="Garamond" w:cs="Garamond"/>
          <w:color w:val="000000"/>
          <w:sz w:val="23"/>
        </w:rPr>
        <w:t>per attività________________________________________________________________________</w:t>
      </w:r>
    </w:p>
    <w:p w14:paraId="233E3D14" w14:textId="77777777" w:rsidR="001F46F3" w:rsidRDefault="00BB2318">
      <w:pPr>
        <w:spacing w:before="270" w:after="0" w:line="268" w:lineRule="auto"/>
        <w:rPr>
          <w:rFonts w:ascii="Garamond" w:eastAsia="Garamond" w:hAnsi="Garamond" w:cs="Garamond"/>
          <w:b/>
          <w:color w:val="000000"/>
          <w:sz w:val="24"/>
        </w:rPr>
      </w:pPr>
      <w:r>
        <w:rPr>
          <w:rFonts w:ascii="Garamond" w:eastAsia="Garamond" w:hAnsi="Garamond" w:cs="Garamond"/>
          <w:color w:val="000000"/>
          <w:sz w:val="23"/>
        </w:rPr>
        <w:t>Codice fiscale </w:t>
      </w:r>
      <w:r>
        <w:rPr>
          <w:rFonts w:ascii="Garamond" w:eastAsia="Garamond" w:hAnsi="Garamond" w:cs="Garamond"/>
          <w:b/>
          <w:color w:val="000000"/>
          <w:sz w:val="24"/>
        </w:rPr>
        <w:t>_____________________________________________________________</w:t>
      </w:r>
    </w:p>
    <w:p w14:paraId="25B9DEBE" w14:textId="77777777" w:rsidR="001F46F3" w:rsidRDefault="00BB2318">
      <w:pPr>
        <w:spacing w:before="255" w:after="0" w:line="268" w:lineRule="auto"/>
        <w:rPr>
          <w:rFonts w:ascii="Garamond" w:eastAsia="Garamond" w:hAnsi="Garamond" w:cs="Garamond"/>
          <w:b/>
          <w:color w:val="000000"/>
          <w:sz w:val="24"/>
        </w:rPr>
      </w:pPr>
      <w:r>
        <w:rPr>
          <w:rFonts w:ascii="Garamond" w:eastAsia="Garamond" w:hAnsi="Garamond" w:cs="Garamond"/>
          <w:color w:val="000000"/>
          <w:sz w:val="24"/>
        </w:rPr>
        <w:t>Partita Iva </w:t>
      </w:r>
      <w:r>
        <w:rPr>
          <w:rFonts w:ascii="Garamond" w:eastAsia="Garamond" w:hAnsi="Garamond" w:cs="Garamond"/>
          <w:b/>
          <w:color w:val="000000"/>
          <w:sz w:val="24"/>
        </w:rPr>
        <w:t>_______________________________________________________________________</w:t>
      </w:r>
    </w:p>
    <w:p w14:paraId="66A2D485" w14:textId="77777777" w:rsidR="001F46F3" w:rsidRDefault="001F46F3">
      <w:pPr>
        <w:spacing w:line="254" w:lineRule="auto"/>
        <w:ind w:left="360"/>
        <w:jc w:val="right"/>
        <w:rPr>
          <w:rFonts w:ascii="Garamond" w:eastAsia="Garamond" w:hAnsi="Garamond" w:cs="Garamond"/>
          <w:color w:val="000000"/>
          <w:sz w:val="23"/>
        </w:rPr>
      </w:pPr>
    </w:p>
    <w:p w14:paraId="50017E6C" w14:textId="77777777" w:rsidR="001F46F3" w:rsidRDefault="00BB2318">
      <w:pPr>
        <w:spacing w:before="270" w:after="0" w:line="254" w:lineRule="auto"/>
        <w:rPr>
          <w:rFonts w:ascii="Garamond" w:eastAsia="Garamond" w:hAnsi="Garamond" w:cs="Garamond"/>
          <w:b/>
          <w:color w:val="000000"/>
          <w:sz w:val="23"/>
        </w:rPr>
      </w:pPr>
      <w:r>
        <w:rPr>
          <w:rFonts w:ascii="Garamond" w:eastAsia="Garamond" w:hAnsi="Garamond" w:cs="Garamond"/>
          <w:color w:val="000000"/>
          <w:sz w:val="23"/>
        </w:rPr>
        <w:t>(se ricorre il caso) </w:t>
      </w:r>
      <w:r>
        <w:rPr>
          <w:rFonts w:ascii="Garamond" w:eastAsia="Garamond" w:hAnsi="Garamond" w:cs="Garamond"/>
          <w:b/>
          <w:color w:val="000000"/>
          <w:sz w:val="23"/>
        </w:rPr>
        <w:t>per le cooperative sociali ex legge n. 381/1991 e i relativi consorzi iscrizione nell’Albo nazionale delle società cooperative</w:t>
      </w:r>
    </w:p>
    <w:p w14:paraId="645BCD93" w14:textId="77777777" w:rsidR="001F46F3" w:rsidRDefault="00BB2318">
      <w:pPr>
        <w:spacing w:before="270" w:after="0" w:line="254" w:lineRule="auto"/>
        <w:rPr>
          <w:rFonts w:ascii="Garamond" w:eastAsia="Garamond" w:hAnsi="Garamond" w:cs="Garamond"/>
          <w:b/>
          <w:color w:val="000000"/>
          <w:sz w:val="23"/>
        </w:rPr>
      </w:pPr>
      <w:r>
        <w:rPr>
          <w:rFonts w:ascii="Garamond" w:eastAsia="Garamond" w:hAnsi="Garamond" w:cs="Garamond"/>
          <w:b/>
          <w:color w:val="000000"/>
          <w:sz w:val="23"/>
        </w:rPr>
        <w:t>N. Iscrizione</w:t>
      </w:r>
    </w:p>
    <w:p w14:paraId="30EA6029" w14:textId="77777777" w:rsidR="001F46F3" w:rsidRDefault="00BB2318">
      <w:pPr>
        <w:spacing w:before="30" w:after="0" w:line="254" w:lineRule="auto"/>
        <w:rPr>
          <w:rFonts w:ascii="Garamond" w:eastAsia="Garamond" w:hAnsi="Garamond" w:cs="Garamond"/>
          <w:b/>
          <w:color w:val="000000"/>
          <w:sz w:val="23"/>
        </w:rPr>
      </w:pPr>
      <w:r>
        <w:rPr>
          <w:rFonts w:ascii="Garamond" w:eastAsia="Garamond" w:hAnsi="Garamond" w:cs="Garamond"/>
          <w:b/>
          <w:color w:val="000000"/>
          <w:sz w:val="23"/>
        </w:rPr>
        <w:t>Denominazione</w:t>
      </w:r>
    </w:p>
    <w:p w14:paraId="2A77E3FB" w14:textId="77777777" w:rsidR="001F46F3" w:rsidRDefault="00BB2318">
      <w:pPr>
        <w:spacing w:before="15" w:after="0" w:line="254" w:lineRule="auto"/>
        <w:rPr>
          <w:rFonts w:ascii="Garamond" w:eastAsia="Garamond" w:hAnsi="Garamond" w:cs="Garamond"/>
          <w:b/>
          <w:color w:val="000000"/>
          <w:sz w:val="23"/>
        </w:rPr>
      </w:pPr>
      <w:r>
        <w:rPr>
          <w:rFonts w:ascii="Garamond" w:eastAsia="Garamond" w:hAnsi="Garamond" w:cs="Garamond"/>
          <w:b/>
          <w:color w:val="000000"/>
          <w:sz w:val="23"/>
        </w:rPr>
        <w:lastRenderedPageBreak/>
        <w:t>Sezione</w:t>
      </w:r>
    </w:p>
    <w:p w14:paraId="5471DAEA" w14:textId="77777777" w:rsidR="001F46F3" w:rsidRDefault="00BB2318">
      <w:pPr>
        <w:spacing w:before="30" w:after="0" w:line="254" w:lineRule="auto"/>
        <w:rPr>
          <w:rFonts w:ascii="Garamond" w:eastAsia="Garamond" w:hAnsi="Garamond" w:cs="Garamond"/>
          <w:b/>
          <w:color w:val="000000"/>
          <w:sz w:val="23"/>
        </w:rPr>
      </w:pPr>
      <w:r>
        <w:rPr>
          <w:rFonts w:ascii="Garamond" w:eastAsia="Garamond" w:hAnsi="Garamond" w:cs="Garamond"/>
          <w:b/>
          <w:color w:val="000000"/>
          <w:sz w:val="23"/>
        </w:rPr>
        <w:t>Categoria</w:t>
      </w:r>
    </w:p>
    <w:p w14:paraId="2EE82ED5" w14:textId="77777777" w:rsidR="001F46F3" w:rsidRDefault="00BB2318">
      <w:pPr>
        <w:spacing w:before="15" w:after="0" w:line="254" w:lineRule="auto"/>
        <w:rPr>
          <w:rFonts w:ascii="Garamond" w:eastAsia="Garamond" w:hAnsi="Garamond" w:cs="Garamond"/>
          <w:b/>
          <w:color w:val="000000"/>
          <w:sz w:val="23"/>
        </w:rPr>
      </w:pPr>
      <w:r>
        <w:rPr>
          <w:rFonts w:ascii="Garamond" w:eastAsia="Garamond" w:hAnsi="Garamond" w:cs="Garamond"/>
          <w:b/>
          <w:color w:val="000000"/>
          <w:sz w:val="23"/>
        </w:rPr>
        <w:t>Codice fiscale</w:t>
      </w:r>
    </w:p>
    <w:p w14:paraId="1C596378" w14:textId="77777777" w:rsidR="001F46F3" w:rsidRDefault="00BB2318">
      <w:pPr>
        <w:spacing w:before="30" w:after="0" w:line="254" w:lineRule="auto"/>
        <w:rPr>
          <w:rFonts w:ascii="Garamond" w:eastAsia="Garamond" w:hAnsi="Garamond" w:cs="Garamond"/>
          <w:b/>
          <w:color w:val="000000"/>
          <w:sz w:val="23"/>
        </w:rPr>
      </w:pPr>
      <w:r>
        <w:rPr>
          <w:rFonts w:ascii="Garamond" w:eastAsia="Garamond" w:hAnsi="Garamond" w:cs="Garamond"/>
          <w:b/>
          <w:color w:val="000000"/>
          <w:sz w:val="23"/>
        </w:rPr>
        <w:t>Regione</w:t>
      </w:r>
    </w:p>
    <w:p w14:paraId="2C49AE03" w14:textId="77777777" w:rsidR="001F46F3" w:rsidRDefault="00BB2318">
      <w:pPr>
        <w:spacing w:before="15" w:after="0" w:line="254" w:lineRule="auto"/>
        <w:rPr>
          <w:rFonts w:ascii="Garamond" w:eastAsia="Garamond" w:hAnsi="Garamond" w:cs="Garamond"/>
          <w:b/>
          <w:color w:val="000000"/>
          <w:sz w:val="23"/>
        </w:rPr>
      </w:pPr>
      <w:r>
        <w:rPr>
          <w:rFonts w:ascii="Garamond" w:eastAsia="Garamond" w:hAnsi="Garamond" w:cs="Garamond"/>
          <w:b/>
          <w:color w:val="000000"/>
          <w:sz w:val="23"/>
        </w:rPr>
        <w:t>Provincia</w:t>
      </w:r>
    </w:p>
    <w:p w14:paraId="21A58481" w14:textId="77777777" w:rsidR="001F46F3" w:rsidRDefault="00BB2318">
      <w:pPr>
        <w:spacing w:before="30" w:after="0" w:line="254" w:lineRule="auto"/>
        <w:rPr>
          <w:rFonts w:ascii="Garamond" w:eastAsia="Garamond" w:hAnsi="Garamond" w:cs="Garamond"/>
          <w:b/>
          <w:color w:val="000000"/>
          <w:sz w:val="23"/>
        </w:rPr>
      </w:pPr>
      <w:r>
        <w:rPr>
          <w:rFonts w:ascii="Garamond" w:eastAsia="Garamond" w:hAnsi="Garamond" w:cs="Garamond"/>
          <w:b/>
          <w:color w:val="000000"/>
          <w:sz w:val="23"/>
        </w:rPr>
        <w:t>Voci di attività pertinenti all’oggetto della presente selezione</w:t>
      </w:r>
    </w:p>
    <w:p w14:paraId="65D9136A" w14:textId="77777777" w:rsidR="001F46F3" w:rsidRDefault="00BB2318">
      <w:pPr>
        <w:spacing w:after="0" w:line="254" w:lineRule="auto"/>
        <w:rPr>
          <w:rFonts w:ascii="Garamond" w:eastAsia="Garamond" w:hAnsi="Garamond" w:cs="Garamond"/>
          <w:b/>
          <w:color w:val="000000"/>
          <w:sz w:val="23"/>
        </w:rPr>
      </w:pPr>
      <w:r>
        <w:rPr>
          <w:rFonts w:ascii="Garamond" w:eastAsia="Garamond" w:hAnsi="Garamond" w:cs="Garamond"/>
          <w:b/>
          <w:color w:val="000000"/>
          <w:sz w:val="23"/>
        </w:rPr>
        <w:t>Generalità delle persone che rappresentano legalmente l’impresa</w:t>
      </w:r>
    </w:p>
    <w:p w14:paraId="53CABF72" w14:textId="77777777" w:rsidR="001F46F3" w:rsidRDefault="00BB2318">
      <w:pPr>
        <w:spacing w:before="735" w:after="0" w:line="268" w:lineRule="auto"/>
        <w:rPr>
          <w:rFonts w:ascii="Garamond" w:eastAsia="Garamond" w:hAnsi="Garamond" w:cs="Garamond"/>
          <w:b/>
          <w:color w:val="000000"/>
          <w:sz w:val="24"/>
        </w:rPr>
      </w:pPr>
      <w:r>
        <w:rPr>
          <w:rFonts w:ascii="Garamond" w:eastAsia="Garamond" w:hAnsi="Garamond" w:cs="Garamond"/>
          <w:b/>
          <w:color w:val="000000"/>
          <w:sz w:val="24"/>
        </w:rPr>
        <w:t>Altro</w:t>
      </w:r>
    </w:p>
    <w:p w14:paraId="241F4E82" w14:textId="77777777" w:rsidR="001F46F3" w:rsidRDefault="001F46F3">
      <w:pPr>
        <w:spacing w:after="0" w:line="240" w:lineRule="auto"/>
        <w:rPr>
          <w:rFonts w:ascii="Garamond" w:eastAsia="Garamond" w:hAnsi="Garamond" w:cs="Garamond"/>
          <w:b/>
          <w:color w:val="000000"/>
          <w:sz w:val="23"/>
        </w:rPr>
      </w:pPr>
    </w:p>
    <w:p w14:paraId="60139FC0" w14:textId="77777777" w:rsidR="001F46F3" w:rsidRDefault="001F46F3">
      <w:pPr>
        <w:spacing w:after="0" w:line="240" w:lineRule="auto"/>
        <w:rPr>
          <w:rFonts w:ascii="Garamond" w:eastAsia="Garamond" w:hAnsi="Garamond" w:cs="Garamond"/>
          <w:b/>
          <w:color w:val="000000"/>
          <w:sz w:val="23"/>
        </w:rPr>
      </w:pPr>
    </w:p>
    <w:p w14:paraId="6BE47060" w14:textId="77777777" w:rsidR="001F46F3" w:rsidRDefault="00BB2318">
      <w:pPr>
        <w:spacing w:after="0" w:line="240" w:lineRule="auto"/>
        <w:rPr>
          <w:rFonts w:ascii="Garamond" w:eastAsia="Garamond" w:hAnsi="Garamond" w:cs="Garamond"/>
          <w:b/>
          <w:color w:val="000000"/>
          <w:sz w:val="23"/>
        </w:rPr>
      </w:pPr>
      <w:r>
        <w:rPr>
          <w:rFonts w:ascii="Garamond" w:eastAsia="Garamond" w:hAnsi="Garamond" w:cs="Garamond"/>
          <w:b/>
          <w:color w:val="000000"/>
          <w:sz w:val="23"/>
        </w:rPr>
        <w:t>(se ricorre il caso) associazioni/organizzazioni di volontariato</w:t>
      </w:r>
    </w:p>
    <w:p w14:paraId="35B7F4BB" w14:textId="77777777" w:rsidR="001F46F3" w:rsidRDefault="00BB2318">
      <w:pPr>
        <w:spacing w:after="0" w:line="240" w:lineRule="auto"/>
        <w:rPr>
          <w:rFonts w:ascii="Garamond" w:eastAsia="Garamond" w:hAnsi="Garamond" w:cs="Garamond"/>
          <w:color w:val="000000"/>
          <w:sz w:val="23"/>
        </w:rPr>
      </w:pPr>
      <w:r>
        <w:rPr>
          <w:rFonts w:ascii="Garamond" w:eastAsia="Garamond" w:hAnsi="Garamond" w:cs="Garamond"/>
          <w:color w:val="000000"/>
          <w:sz w:val="23"/>
        </w:rPr>
        <w:t>(iscrizione in uno degli albi previsti dalla legge delle organizzazioni di volontariato)</w:t>
      </w:r>
    </w:p>
    <w:p w14:paraId="6D348C76" w14:textId="77777777" w:rsidR="001F46F3" w:rsidRDefault="00BB2318">
      <w:pPr>
        <w:spacing w:after="0" w:line="240" w:lineRule="auto"/>
        <w:jc w:val="both"/>
        <w:rPr>
          <w:rFonts w:ascii="Garamond" w:eastAsia="Garamond" w:hAnsi="Garamond" w:cs="Garamond"/>
          <w:color w:val="000000"/>
          <w:sz w:val="23"/>
        </w:rPr>
      </w:pPr>
      <w:r>
        <w:rPr>
          <w:rFonts w:ascii="Garamond" w:eastAsia="Garamond" w:hAnsi="Garamond" w:cs="Garamond"/>
          <w:color w:val="000000"/>
          <w:sz w:val="23"/>
        </w:rPr>
        <w:t xml:space="preserve">Allega copia dello statuto e dell’atto costitutivo (da cui </w:t>
      </w:r>
    </w:p>
    <w:p w14:paraId="13FD859A" w14:textId="77777777" w:rsidR="001F46F3" w:rsidRDefault="00BB2318">
      <w:pPr>
        <w:spacing w:after="0" w:line="240" w:lineRule="auto"/>
        <w:jc w:val="both"/>
        <w:rPr>
          <w:rFonts w:ascii="Garamond" w:eastAsia="Garamond" w:hAnsi="Garamond" w:cs="Garamond"/>
          <w:color w:val="000000"/>
          <w:sz w:val="23"/>
        </w:rPr>
      </w:pPr>
      <w:r>
        <w:rPr>
          <w:rFonts w:ascii="Garamond" w:eastAsia="Garamond" w:hAnsi="Garamond" w:cs="Garamond"/>
          <w:color w:val="000000"/>
          <w:sz w:val="23"/>
        </w:rPr>
        <w:t>si evinca lo svolgimento dei servizi di cui alla presente selezione)</w:t>
      </w:r>
    </w:p>
    <w:p w14:paraId="7FFB2CCC" w14:textId="77777777" w:rsidR="001F46F3" w:rsidRDefault="00BB2318">
      <w:pPr>
        <w:spacing w:after="0" w:line="240" w:lineRule="auto"/>
        <w:rPr>
          <w:rFonts w:ascii="Garamond" w:eastAsia="Garamond" w:hAnsi="Garamond" w:cs="Garamond"/>
          <w:b/>
          <w:color w:val="000000"/>
          <w:sz w:val="23"/>
        </w:rPr>
      </w:pPr>
      <w:r>
        <w:rPr>
          <w:rFonts w:ascii="Garamond" w:eastAsia="Garamond" w:hAnsi="Garamond" w:cs="Garamond"/>
          <w:b/>
          <w:color w:val="000000"/>
          <w:sz w:val="23"/>
        </w:rPr>
        <w:t>Altro</w:t>
      </w:r>
    </w:p>
    <w:p w14:paraId="61F295BA" w14:textId="77777777" w:rsidR="001F46F3" w:rsidRDefault="001F46F3">
      <w:pPr>
        <w:spacing w:after="0" w:line="240" w:lineRule="auto"/>
        <w:rPr>
          <w:rFonts w:ascii="Times New Roman" w:eastAsia="Times New Roman" w:hAnsi="Times New Roman" w:cs="Times New Roman"/>
          <w:color w:val="000000"/>
          <w:sz w:val="27"/>
        </w:rPr>
      </w:pPr>
    </w:p>
    <w:p w14:paraId="3266F815" w14:textId="77777777" w:rsidR="001F46F3" w:rsidRDefault="00BB2318">
      <w:pPr>
        <w:spacing w:after="0" w:line="240" w:lineRule="auto"/>
        <w:rPr>
          <w:rFonts w:ascii="Calibri" w:eastAsia="Calibri" w:hAnsi="Calibri" w:cs="Calibri"/>
          <w:color w:val="000000"/>
          <w:sz w:val="20"/>
        </w:rPr>
      </w:pPr>
      <w:r>
        <w:rPr>
          <w:rFonts w:ascii="Garamond" w:eastAsia="Garamond" w:hAnsi="Garamond" w:cs="Garamond"/>
          <w:color w:val="000000"/>
          <w:sz w:val="20"/>
        </w:rPr>
        <w:t xml:space="preserve">Dichiarazione sostituiva </w:t>
      </w:r>
      <w:r>
        <w:rPr>
          <w:rFonts w:eastAsia="Calibri" w:cs="Calibri"/>
          <w:color w:val="000000"/>
          <w:sz w:val="20"/>
        </w:rPr>
        <w:t>– </w:t>
      </w:r>
      <w:r>
        <w:rPr>
          <w:rFonts w:eastAsia="Calibri" w:cs="Calibri"/>
          <w:b/>
          <w:color w:val="000000"/>
          <w:sz w:val="20"/>
        </w:rPr>
        <w:t>Busta A</w:t>
      </w:r>
    </w:p>
    <w:p w14:paraId="33480C9B" w14:textId="77777777" w:rsidR="001F46F3" w:rsidRDefault="00BB2318">
      <w:pPr>
        <w:spacing w:before="315" w:after="0" w:line="254" w:lineRule="auto"/>
        <w:rPr>
          <w:rFonts w:ascii="Garamond" w:eastAsia="Garamond" w:hAnsi="Garamond" w:cs="Garamond"/>
          <w:b/>
          <w:color w:val="000000"/>
          <w:sz w:val="23"/>
        </w:rPr>
      </w:pPr>
      <w:r>
        <w:rPr>
          <w:rFonts w:ascii="Garamond" w:eastAsia="Garamond" w:hAnsi="Garamond" w:cs="Garamond"/>
          <w:b/>
          <w:color w:val="000000"/>
          <w:sz w:val="23"/>
        </w:rPr>
        <w:t>(se ricorre il caso ) enti e le associazioni di promozione sociale</w:t>
      </w:r>
    </w:p>
    <w:p w14:paraId="6E185B04" w14:textId="77777777" w:rsidR="001F46F3" w:rsidRDefault="00BB2318">
      <w:pPr>
        <w:spacing w:before="270" w:after="0" w:line="254" w:lineRule="auto"/>
        <w:rPr>
          <w:rFonts w:ascii="Garamond" w:eastAsia="Garamond" w:hAnsi="Garamond" w:cs="Garamond"/>
          <w:color w:val="000000"/>
          <w:sz w:val="23"/>
        </w:rPr>
      </w:pPr>
      <w:r>
        <w:rPr>
          <w:rFonts w:ascii="Garamond" w:eastAsia="Garamond" w:hAnsi="Garamond" w:cs="Garamond"/>
          <w:color w:val="000000"/>
          <w:sz w:val="23"/>
        </w:rPr>
        <w:t>iscrizione a uno dei registri previsti dalla legge n. 383/2000)</w:t>
      </w:r>
    </w:p>
    <w:p w14:paraId="376897F3" w14:textId="77777777" w:rsidR="001F46F3" w:rsidRDefault="00BB2318">
      <w:pPr>
        <w:spacing w:before="240" w:after="0" w:line="254" w:lineRule="auto"/>
        <w:jc w:val="both"/>
        <w:rPr>
          <w:rFonts w:ascii="Garamond" w:eastAsia="Garamond" w:hAnsi="Garamond" w:cs="Garamond"/>
          <w:color w:val="000000"/>
          <w:sz w:val="23"/>
        </w:rPr>
      </w:pPr>
      <w:r>
        <w:rPr>
          <w:rFonts w:ascii="Garamond" w:eastAsia="Garamond" w:hAnsi="Garamond" w:cs="Garamond"/>
          <w:color w:val="000000"/>
          <w:sz w:val="23"/>
        </w:rPr>
        <w:t>Allega copia dello statuto e dell’atto costitutivo (da cui</w:t>
      </w:r>
    </w:p>
    <w:p w14:paraId="429A038B" w14:textId="77777777" w:rsidR="001F46F3" w:rsidRDefault="00BB2318">
      <w:pPr>
        <w:spacing w:before="240" w:after="0" w:line="254" w:lineRule="auto"/>
        <w:jc w:val="both"/>
        <w:rPr>
          <w:rFonts w:ascii="Garamond" w:eastAsia="Garamond" w:hAnsi="Garamond" w:cs="Garamond"/>
          <w:color w:val="000000"/>
          <w:sz w:val="23"/>
        </w:rPr>
      </w:pPr>
      <w:r>
        <w:rPr>
          <w:rFonts w:ascii="Garamond" w:eastAsia="Garamond" w:hAnsi="Garamond" w:cs="Garamond"/>
          <w:color w:val="000000"/>
          <w:sz w:val="23"/>
        </w:rPr>
        <w:t>si evinca lo svolgimento dei servizi di cui alla presente selezione)</w:t>
      </w:r>
    </w:p>
    <w:p w14:paraId="2986C32A" w14:textId="77777777" w:rsidR="001F46F3" w:rsidRDefault="00BB2318">
      <w:pPr>
        <w:spacing w:before="225" w:after="0" w:line="254" w:lineRule="auto"/>
        <w:rPr>
          <w:rFonts w:ascii="Garamond" w:eastAsia="Garamond" w:hAnsi="Garamond" w:cs="Garamond"/>
          <w:b/>
          <w:color w:val="000000"/>
          <w:sz w:val="23"/>
        </w:rPr>
      </w:pPr>
      <w:r>
        <w:rPr>
          <w:rFonts w:ascii="Garamond" w:eastAsia="Garamond" w:hAnsi="Garamond" w:cs="Garamond"/>
          <w:b/>
          <w:color w:val="000000"/>
          <w:sz w:val="23"/>
        </w:rPr>
        <w:t>Altro</w:t>
      </w:r>
    </w:p>
    <w:p w14:paraId="31F9E9AA" w14:textId="77777777" w:rsidR="001F46F3" w:rsidRDefault="00BB2318">
      <w:pPr>
        <w:spacing w:before="510" w:after="0" w:line="240" w:lineRule="auto"/>
        <w:jc w:val="center"/>
        <w:rPr>
          <w:rFonts w:ascii="Garamond" w:eastAsia="Garamond" w:hAnsi="Garamond" w:cs="Garamond"/>
          <w:b/>
          <w:color w:val="000000"/>
          <w:sz w:val="23"/>
        </w:rPr>
      </w:pPr>
      <w:r>
        <w:rPr>
          <w:rFonts w:ascii="Garamond" w:eastAsia="Garamond" w:hAnsi="Garamond" w:cs="Garamond"/>
          <w:b/>
          <w:color w:val="000000"/>
          <w:sz w:val="23"/>
        </w:rPr>
        <w:t>Dichiara</w:t>
      </w:r>
    </w:p>
    <w:p w14:paraId="5B85FC91" w14:textId="77777777" w:rsidR="001F46F3" w:rsidRPr="00607A90" w:rsidRDefault="00BB2318" w:rsidP="00607A90">
      <w:pPr>
        <w:pStyle w:val="Paragrafoelenco"/>
        <w:numPr>
          <w:ilvl w:val="0"/>
          <w:numId w:val="2"/>
        </w:numPr>
        <w:spacing w:before="240" w:after="0" w:line="254" w:lineRule="auto"/>
        <w:jc w:val="both"/>
        <w:rPr>
          <w:rFonts w:ascii="Garamond" w:eastAsia="Garamond" w:hAnsi="Garamond" w:cs="Garamond"/>
          <w:color w:val="000000"/>
          <w:sz w:val="23"/>
        </w:rPr>
      </w:pPr>
      <w:r w:rsidRPr="00607A90">
        <w:rPr>
          <w:rFonts w:ascii="Garamond" w:eastAsia="Garamond" w:hAnsi="Garamond" w:cs="Garamond"/>
          <w:color w:val="000000"/>
          <w:sz w:val="23"/>
        </w:rPr>
        <w:t>di essere a conoscenza che, è vietato il subappalto della gestione dei servizi di accoglienza finanziati.</w:t>
      </w:r>
    </w:p>
    <w:p w14:paraId="3E373066" w14:textId="2C62D214" w:rsidR="001F46F3" w:rsidRPr="00607A90" w:rsidRDefault="00BB2318" w:rsidP="00607A90">
      <w:pPr>
        <w:pStyle w:val="Paragrafoelenco"/>
        <w:numPr>
          <w:ilvl w:val="0"/>
          <w:numId w:val="2"/>
        </w:numPr>
        <w:spacing w:before="240" w:after="0" w:line="254" w:lineRule="auto"/>
        <w:jc w:val="both"/>
        <w:rPr>
          <w:rFonts w:ascii="Garamond" w:eastAsia="Garamond" w:hAnsi="Garamond" w:cs="Garamond"/>
          <w:color w:val="000000"/>
          <w:sz w:val="23"/>
        </w:rPr>
      </w:pPr>
      <w:r w:rsidRPr="00607A90">
        <w:rPr>
          <w:rFonts w:ascii="Garamond" w:eastAsia="Garamond" w:hAnsi="Garamond" w:cs="Garamond"/>
          <w:color w:val="000000"/>
          <w:sz w:val="23"/>
        </w:rPr>
        <w:t>di essere a conoscenza che si considera subappalto anche il frazionamento dei singoli servizi previsti dalla</w:t>
      </w:r>
      <w:r w:rsidR="00607A90" w:rsidRPr="00607A90">
        <w:rPr>
          <w:rFonts w:ascii="Garamond" w:eastAsia="Garamond" w:hAnsi="Garamond" w:cs="Garamond"/>
          <w:color w:val="000000"/>
          <w:sz w:val="23"/>
        </w:rPr>
        <w:t xml:space="preserve"> </w:t>
      </w:r>
      <w:r w:rsidRPr="00607A90">
        <w:rPr>
          <w:rFonts w:ascii="Garamond" w:eastAsia="Garamond" w:hAnsi="Garamond" w:cs="Garamond"/>
          <w:color w:val="000000"/>
          <w:sz w:val="23"/>
        </w:rPr>
        <w:t>domanda di contributo, in capo direttamente all'ente locale proponente o degli eventuali enti attuatori.</w:t>
      </w:r>
    </w:p>
    <w:p w14:paraId="66489E35" w14:textId="77777777" w:rsidR="001F46F3" w:rsidRDefault="00BB2318">
      <w:pPr>
        <w:spacing w:before="480" w:after="0" w:line="240" w:lineRule="auto"/>
        <w:jc w:val="center"/>
        <w:rPr>
          <w:rFonts w:ascii="Garamond" w:eastAsia="Garamond" w:hAnsi="Garamond" w:cs="Garamond"/>
          <w:b/>
          <w:color w:val="000000"/>
          <w:sz w:val="23"/>
        </w:rPr>
      </w:pPr>
      <w:r>
        <w:rPr>
          <w:rFonts w:ascii="Garamond" w:eastAsia="Garamond" w:hAnsi="Garamond" w:cs="Garamond"/>
          <w:b/>
          <w:color w:val="000000"/>
          <w:sz w:val="23"/>
        </w:rPr>
        <w:t>Dichiara</w:t>
      </w:r>
    </w:p>
    <w:p w14:paraId="0AEA3957" w14:textId="77777777" w:rsidR="001F46F3" w:rsidRPr="00607A90" w:rsidRDefault="00BB2318" w:rsidP="00607A90">
      <w:pPr>
        <w:pStyle w:val="Paragrafoelenco"/>
        <w:numPr>
          <w:ilvl w:val="0"/>
          <w:numId w:val="3"/>
        </w:numPr>
        <w:spacing w:before="210" w:after="0" w:line="254" w:lineRule="auto"/>
        <w:jc w:val="both"/>
        <w:rPr>
          <w:rFonts w:ascii="Garamond" w:eastAsia="Garamond" w:hAnsi="Garamond" w:cs="Garamond"/>
          <w:color w:val="000000"/>
          <w:sz w:val="23"/>
        </w:rPr>
      </w:pPr>
      <w:r w:rsidRPr="00607A90">
        <w:rPr>
          <w:rFonts w:ascii="Garamond" w:eastAsia="Garamond" w:hAnsi="Garamond" w:cs="Garamond"/>
          <w:color w:val="000000"/>
          <w:sz w:val="23"/>
        </w:rPr>
        <w:t>Di possedere in proprio i requisiti necessari a partecipare alla selezione e di non voler attivare l’istituto di cui all’art. 89 del decreto legislativo 18/04/2016 n. 50</w:t>
      </w:r>
    </w:p>
    <w:p w14:paraId="56A6692A" w14:textId="77777777" w:rsidR="001F46F3" w:rsidRDefault="00BB2318">
      <w:pPr>
        <w:spacing w:before="15" w:after="0" w:line="240" w:lineRule="auto"/>
        <w:rPr>
          <w:rFonts w:ascii="Garamond" w:eastAsia="Garamond" w:hAnsi="Garamond" w:cs="Garamond"/>
          <w:color w:val="000000"/>
          <w:sz w:val="23"/>
        </w:rPr>
      </w:pPr>
      <w:r>
        <w:rPr>
          <w:rFonts w:ascii="Garamond" w:eastAsia="Garamond" w:hAnsi="Garamond" w:cs="Garamond"/>
          <w:color w:val="000000"/>
          <w:sz w:val="23"/>
        </w:rPr>
        <w:t>OVVERO</w:t>
      </w:r>
    </w:p>
    <w:p w14:paraId="491D50B1" w14:textId="7B619F20" w:rsidR="001F46F3" w:rsidRDefault="00BB2318" w:rsidP="00607A90">
      <w:pPr>
        <w:pStyle w:val="Paragrafoelenco"/>
        <w:numPr>
          <w:ilvl w:val="0"/>
          <w:numId w:val="4"/>
        </w:numPr>
        <w:spacing w:after="0" w:line="240" w:lineRule="auto"/>
        <w:jc w:val="both"/>
        <w:rPr>
          <w:rFonts w:ascii="Garamond" w:eastAsia="Garamond" w:hAnsi="Garamond" w:cs="Garamond"/>
          <w:color w:val="000000"/>
          <w:sz w:val="23"/>
        </w:rPr>
      </w:pPr>
      <w:r w:rsidRPr="00607A90">
        <w:rPr>
          <w:rFonts w:ascii="Garamond" w:eastAsia="Garamond" w:hAnsi="Garamond" w:cs="Garamond"/>
          <w:color w:val="000000"/>
          <w:sz w:val="23"/>
        </w:rPr>
        <w:t>Di voler utilizzare l’istituto dell’avvalimento di cui all’art. 89 del decreto legislativo 18/04/2016 n. 50 e successive modifiche ed integrazioni. Il ricorso eventuale all'avvalimento, è subordinato al rispetto degli adempimenti previsti dalle norme predette.</w:t>
      </w:r>
    </w:p>
    <w:p w14:paraId="433EC514" w14:textId="77777777" w:rsidR="00607A90" w:rsidRPr="00607A90" w:rsidRDefault="00607A90" w:rsidP="00607A90">
      <w:pPr>
        <w:spacing w:after="0" w:line="240" w:lineRule="auto"/>
        <w:jc w:val="both"/>
        <w:rPr>
          <w:rFonts w:ascii="Garamond" w:eastAsia="Garamond" w:hAnsi="Garamond" w:cs="Garamond"/>
          <w:color w:val="000000"/>
          <w:sz w:val="23"/>
        </w:rPr>
      </w:pPr>
    </w:p>
    <w:p w14:paraId="2908E9EB" w14:textId="2AD588FF" w:rsidR="001F46F3" w:rsidRDefault="00BB2318" w:rsidP="00607A90">
      <w:pPr>
        <w:spacing w:before="45" w:after="0" w:line="254" w:lineRule="auto"/>
        <w:jc w:val="both"/>
        <w:rPr>
          <w:rFonts w:ascii="Garamond" w:eastAsia="Garamond" w:hAnsi="Garamond" w:cs="Garamond"/>
          <w:color w:val="000000"/>
          <w:sz w:val="23"/>
        </w:rPr>
      </w:pPr>
      <w:r>
        <w:rPr>
          <w:rFonts w:ascii="Garamond" w:eastAsia="Garamond" w:hAnsi="Garamond" w:cs="Garamond"/>
          <w:b/>
          <w:color w:val="000000"/>
          <w:sz w:val="23"/>
        </w:rPr>
        <w:t>A tal fine dichiara </w:t>
      </w:r>
      <w:r>
        <w:rPr>
          <w:rFonts w:ascii="Garamond" w:eastAsia="Garamond" w:hAnsi="Garamond" w:cs="Garamond"/>
          <w:color w:val="000000"/>
          <w:sz w:val="23"/>
        </w:rPr>
        <w:t>ai sensi dell’art. 47 del d.P.R. del 28 dicembre 2000, n. 445,</w:t>
      </w:r>
      <w:r w:rsidR="00607A90">
        <w:rPr>
          <w:rFonts w:ascii="Garamond" w:eastAsia="Garamond" w:hAnsi="Garamond" w:cs="Garamond"/>
          <w:color w:val="000000"/>
          <w:sz w:val="23"/>
        </w:rPr>
        <w:t xml:space="preserve"> che </w:t>
      </w:r>
      <w:r>
        <w:rPr>
          <w:rFonts w:ascii="Garamond" w:eastAsia="Garamond" w:hAnsi="Garamond" w:cs="Garamond"/>
          <w:color w:val="000000"/>
          <w:sz w:val="23"/>
        </w:rPr>
        <w:t>l’impresa ausiliaria che concede i requisiti</w:t>
      </w:r>
      <w:r w:rsidR="00607A90">
        <w:rPr>
          <w:rFonts w:ascii="Garamond" w:eastAsia="Garamond" w:hAnsi="Garamond" w:cs="Garamond"/>
          <w:color w:val="000000"/>
          <w:sz w:val="23"/>
        </w:rPr>
        <w:t xml:space="preserve"> è: ___________________________________________________________________</w:t>
      </w:r>
    </w:p>
    <w:p w14:paraId="5602A247" w14:textId="39471B2D" w:rsidR="001F46F3" w:rsidRDefault="00607A90" w:rsidP="00607A90">
      <w:pPr>
        <w:spacing w:before="495" w:after="0" w:line="254" w:lineRule="auto"/>
        <w:jc w:val="both"/>
        <w:rPr>
          <w:rFonts w:ascii="Garamond" w:eastAsia="Garamond" w:hAnsi="Garamond" w:cs="Garamond"/>
          <w:color w:val="000000"/>
          <w:sz w:val="23"/>
        </w:rPr>
      </w:pPr>
      <w:r>
        <w:rPr>
          <w:rFonts w:ascii="Garamond" w:eastAsia="Garamond" w:hAnsi="Garamond" w:cs="Garamond"/>
          <w:color w:val="000000"/>
          <w:sz w:val="23"/>
        </w:rPr>
        <w:t xml:space="preserve">E che i </w:t>
      </w:r>
      <w:r w:rsidR="00BB2318">
        <w:rPr>
          <w:rFonts w:ascii="Garamond" w:eastAsia="Garamond" w:hAnsi="Garamond" w:cs="Garamond"/>
          <w:color w:val="000000"/>
          <w:sz w:val="23"/>
        </w:rPr>
        <w:t>requisiti di partecipazione di carattere speciale per i quali intende ricorrere all’avvalimento</w:t>
      </w:r>
      <w:r>
        <w:rPr>
          <w:rFonts w:ascii="Garamond" w:eastAsia="Garamond" w:hAnsi="Garamond" w:cs="Garamond"/>
          <w:color w:val="000000"/>
          <w:sz w:val="23"/>
        </w:rPr>
        <w:t xml:space="preserve"> sono:</w:t>
      </w:r>
    </w:p>
    <w:p w14:paraId="77EA5188" w14:textId="00E3072F" w:rsidR="00607A90" w:rsidRDefault="00607A90" w:rsidP="00607A90">
      <w:pPr>
        <w:spacing w:before="495" w:after="0" w:line="254" w:lineRule="auto"/>
        <w:jc w:val="both"/>
        <w:rPr>
          <w:rFonts w:ascii="Garamond" w:eastAsia="Garamond" w:hAnsi="Garamond" w:cs="Garamond"/>
          <w:color w:val="000000"/>
          <w:sz w:val="23"/>
        </w:rPr>
      </w:pPr>
      <w:r>
        <w:rPr>
          <w:rFonts w:ascii="Garamond" w:eastAsia="Garamond" w:hAnsi="Garamond" w:cs="Garamond"/>
          <w:color w:val="000000"/>
          <w:sz w:val="23"/>
        </w:rPr>
        <w:t>___________________________________________________________________________________</w:t>
      </w:r>
    </w:p>
    <w:p w14:paraId="499B745B" w14:textId="68D901C7" w:rsidR="001F46F3" w:rsidRDefault="00BB2318" w:rsidP="00607A90">
      <w:pPr>
        <w:spacing w:before="495" w:after="0" w:line="254" w:lineRule="auto"/>
        <w:jc w:val="both"/>
        <w:rPr>
          <w:rFonts w:ascii="Garamond" w:eastAsia="Garamond" w:hAnsi="Garamond" w:cs="Garamond"/>
          <w:color w:val="000000"/>
          <w:sz w:val="23"/>
        </w:rPr>
      </w:pPr>
      <w:r>
        <w:rPr>
          <w:rFonts w:ascii="Garamond" w:eastAsia="Garamond" w:hAnsi="Garamond" w:cs="Garamond"/>
          <w:color w:val="000000"/>
          <w:sz w:val="23"/>
        </w:rPr>
        <w:lastRenderedPageBreak/>
        <w:t>Allega dichiarazione sostitutiva, rilasciata dal legale rappresentante dell’impresa ausiliaria, relativa al possesso dei requisiti oggetto dell’avvalimento (dichiarazioni indicate all’art. 89 del decreto legislativo</w:t>
      </w:r>
      <w:r w:rsidR="00607A90">
        <w:rPr>
          <w:rFonts w:ascii="Garamond" w:eastAsia="Garamond" w:hAnsi="Garamond" w:cs="Garamond"/>
          <w:color w:val="000000"/>
          <w:sz w:val="23"/>
        </w:rPr>
        <w:t xml:space="preserve"> </w:t>
      </w:r>
      <w:r>
        <w:rPr>
          <w:rFonts w:ascii="Garamond" w:eastAsia="Garamond" w:hAnsi="Garamond" w:cs="Garamond"/>
          <w:color w:val="000000"/>
          <w:sz w:val="23"/>
        </w:rPr>
        <w:t>18/04/2016 n. 50, come riportate al paragrafo 14.10 del disciplinare</w:t>
      </w:r>
    </w:p>
    <w:p w14:paraId="6BCBA4B7" w14:textId="77777777" w:rsidR="001F46F3" w:rsidRDefault="001F46F3">
      <w:pPr>
        <w:spacing w:after="0" w:line="240" w:lineRule="auto"/>
        <w:jc w:val="both"/>
        <w:rPr>
          <w:rFonts w:ascii="Garamond" w:eastAsia="Garamond" w:hAnsi="Garamond" w:cs="Garamond"/>
          <w:color w:val="000000"/>
          <w:sz w:val="23"/>
        </w:rPr>
      </w:pPr>
    </w:p>
    <w:p w14:paraId="7E7B02A1" w14:textId="77777777" w:rsidR="001F46F3" w:rsidRDefault="00BB2318">
      <w:pPr>
        <w:spacing w:after="0" w:line="240" w:lineRule="auto"/>
        <w:jc w:val="center"/>
        <w:rPr>
          <w:rFonts w:ascii="Garamond" w:eastAsia="Garamond" w:hAnsi="Garamond" w:cs="Garamond"/>
          <w:b/>
          <w:color w:val="000000"/>
          <w:sz w:val="24"/>
        </w:rPr>
      </w:pPr>
      <w:r>
        <w:rPr>
          <w:rFonts w:ascii="Garamond" w:eastAsia="Garamond" w:hAnsi="Garamond" w:cs="Garamond"/>
          <w:b/>
          <w:color w:val="000000"/>
          <w:sz w:val="24"/>
        </w:rPr>
        <w:t>AUTORIZZA</w:t>
      </w:r>
    </w:p>
    <w:p w14:paraId="5020C7F5" w14:textId="1FDADCB0" w:rsidR="001F46F3" w:rsidRDefault="00BB2318">
      <w:pPr>
        <w:spacing w:after="0" w:line="240" w:lineRule="auto"/>
        <w:jc w:val="both"/>
        <w:rPr>
          <w:rFonts w:ascii="Garamond" w:eastAsia="Garamond" w:hAnsi="Garamond" w:cs="Garamond"/>
          <w:color w:val="000000"/>
          <w:sz w:val="23"/>
        </w:rPr>
      </w:pPr>
      <w:r>
        <w:rPr>
          <w:rFonts w:ascii="Garamond" w:eastAsia="Garamond" w:hAnsi="Garamond" w:cs="Garamond"/>
          <w:color w:val="000000"/>
          <w:sz w:val="23"/>
        </w:rPr>
        <w:t>L’Amministrazione al trattamento e alla conservazione dei dati personali nei propri archivi con le finalità indicate negli atti di cui al presente</w:t>
      </w:r>
      <w:r w:rsidR="00607A90">
        <w:rPr>
          <w:rFonts w:ascii="Garamond" w:eastAsia="Garamond" w:hAnsi="Garamond" w:cs="Garamond"/>
          <w:color w:val="000000"/>
          <w:sz w:val="23"/>
        </w:rPr>
        <w:t xml:space="preserve"> </w:t>
      </w:r>
      <w:r>
        <w:rPr>
          <w:rFonts w:ascii="Garamond" w:eastAsia="Garamond" w:hAnsi="Garamond" w:cs="Garamond"/>
          <w:color w:val="000000"/>
          <w:sz w:val="23"/>
        </w:rPr>
        <w:t>procedimento ed in conformità al Codice in materia di protezione dei dati personali (D.Lgs. n. 196/2003).</w:t>
      </w:r>
    </w:p>
    <w:p w14:paraId="14A3EA62" w14:textId="77777777" w:rsidR="001F46F3" w:rsidRDefault="00BB2318">
      <w:pPr>
        <w:spacing w:before="195" w:after="0" w:line="240" w:lineRule="auto"/>
        <w:rPr>
          <w:rFonts w:ascii="Garamond" w:eastAsia="Garamond" w:hAnsi="Garamond" w:cs="Garamond"/>
          <w:b/>
          <w:color w:val="000000"/>
          <w:sz w:val="20"/>
        </w:rPr>
      </w:pPr>
      <w:r>
        <w:rPr>
          <w:rFonts w:ascii="Garamond" w:eastAsia="Garamond" w:hAnsi="Garamond" w:cs="Garamond"/>
          <w:b/>
          <w:color w:val="000000"/>
          <w:sz w:val="20"/>
        </w:rPr>
        <w:t>Data _________________</w:t>
      </w:r>
    </w:p>
    <w:p w14:paraId="6F63660C" w14:textId="1C583CEC" w:rsidR="001F46F3" w:rsidRDefault="009829B6" w:rsidP="009829B6">
      <w:pPr>
        <w:spacing w:before="240" w:after="0" w:line="240" w:lineRule="auto"/>
        <w:ind w:left="6372" w:firstLine="708"/>
        <w:jc w:val="center"/>
        <w:rPr>
          <w:rFonts w:ascii="Garamond" w:eastAsia="Garamond" w:hAnsi="Garamond" w:cs="Garamond"/>
          <w:b/>
          <w:color w:val="000000"/>
          <w:sz w:val="20"/>
        </w:rPr>
      </w:pPr>
      <w:r>
        <w:rPr>
          <w:rFonts w:ascii="Garamond" w:eastAsia="Garamond" w:hAnsi="Garamond" w:cs="Garamond"/>
          <w:b/>
          <w:color w:val="000000"/>
          <w:sz w:val="20"/>
        </w:rPr>
        <w:t>F</w:t>
      </w:r>
      <w:r w:rsidR="00BB2318">
        <w:rPr>
          <w:rFonts w:ascii="Garamond" w:eastAsia="Garamond" w:hAnsi="Garamond" w:cs="Garamond"/>
          <w:b/>
          <w:color w:val="000000"/>
          <w:sz w:val="20"/>
        </w:rPr>
        <w:t>irma</w:t>
      </w:r>
      <w:r>
        <w:rPr>
          <w:rFonts w:ascii="Garamond" w:eastAsia="Garamond" w:hAnsi="Garamond" w:cs="Garamond"/>
          <w:b/>
          <w:color w:val="000000"/>
          <w:sz w:val="20"/>
        </w:rPr>
        <w:t xml:space="preserve"> digitale</w:t>
      </w:r>
    </w:p>
    <w:p w14:paraId="534EE041" w14:textId="4CC62E94" w:rsidR="001F46F3" w:rsidRDefault="00BB2318">
      <w:pPr>
        <w:spacing w:before="15" w:after="0" w:line="240" w:lineRule="auto"/>
        <w:jc w:val="right"/>
        <w:rPr>
          <w:rFonts w:ascii="Garamond" w:eastAsia="Garamond" w:hAnsi="Garamond" w:cs="Garamond"/>
          <w:b/>
          <w:color w:val="000000"/>
          <w:sz w:val="20"/>
        </w:rPr>
      </w:pPr>
      <w:r>
        <w:rPr>
          <w:rFonts w:ascii="Garamond" w:eastAsia="Garamond" w:hAnsi="Garamond" w:cs="Garamond"/>
          <w:b/>
          <w:color w:val="000000"/>
          <w:sz w:val="20"/>
        </w:rPr>
        <w:t>Il Legale Rappresentante</w:t>
      </w:r>
    </w:p>
    <w:p w14:paraId="69F5D488" w14:textId="77777777" w:rsidR="0005714F" w:rsidRDefault="0005714F">
      <w:pPr>
        <w:spacing w:before="15" w:after="0" w:line="240" w:lineRule="auto"/>
        <w:jc w:val="right"/>
        <w:rPr>
          <w:rFonts w:ascii="Garamond" w:eastAsia="Garamond" w:hAnsi="Garamond" w:cs="Garamond"/>
          <w:b/>
          <w:color w:val="000000"/>
          <w:sz w:val="20"/>
        </w:rPr>
      </w:pPr>
    </w:p>
    <w:p w14:paraId="13FE0E3C" w14:textId="77777777" w:rsidR="001F46F3" w:rsidRDefault="00BB2318">
      <w:pPr>
        <w:spacing w:before="30" w:line="240" w:lineRule="auto"/>
        <w:jc w:val="right"/>
        <w:rPr>
          <w:rFonts w:ascii="Garamond" w:eastAsia="Garamond" w:hAnsi="Garamond" w:cs="Garamond"/>
          <w:b/>
          <w:i/>
          <w:color w:val="000000"/>
          <w:sz w:val="20"/>
        </w:rPr>
      </w:pPr>
      <w:r>
        <w:rPr>
          <w:rFonts w:ascii="Garamond" w:eastAsia="Garamond" w:hAnsi="Garamond" w:cs="Garamond"/>
          <w:b/>
          <w:i/>
          <w:color w:val="000000"/>
          <w:sz w:val="20"/>
        </w:rPr>
        <w:t>___________________________</w:t>
      </w:r>
    </w:p>
    <w:p w14:paraId="4305F103" w14:textId="77777777" w:rsidR="001F46F3" w:rsidRDefault="001F46F3">
      <w:pPr>
        <w:rPr>
          <w:rFonts w:ascii="Calibri" w:eastAsia="Calibri" w:hAnsi="Calibri" w:cs="Calibri"/>
        </w:rPr>
      </w:pPr>
    </w:p>
    <w:p w14:paraId="1164C9AA" w14:textId="77777777" w:rsidR="00607A90" w:rsidRDefault="00607A90" w:rsidP="00607A90">
      <w:pPr>
        <w:spacing w:before="585" w:after="0" w:line="254" w:lineRule="auto"/>
        <w:ind w:firstLine="45"/>
        <w:rPr>
          <w:rFonts w:ascii="Garamond" w:eastAsia="Garamond" w:hAnsi="Garamond" w:cs="Garamond"/>
          <w:i/>
          <w:color w:val="000000"/>
          <w:sz w:val="23"/>
        </w:rPr>
      </w:pPr>
      <w:r>
        <w:rPr>
          <w:rFonts w:ascii="Garamond" w:eastAsia="Garamond" w:hAnsi="Garamond" w:cs="Garamond"/>
          <w:i/>
          <w:color w:val="000000"/>
          <w:sz w:val="23"/>
        </w:rPr>
        <w:t xml:space="preserve">N.B: </w:t>
      </w:r>
    </w:p>
    <w:p w14:paraId="5601334B" w14:textId="408A36CA" w:rsidR="00607A90" w:rsidRPr="00607A90" w:rsidRDefault="00607A90" w:rsidP="00607A90">
      <w:pPr>
        <w:pStyle w:val="Paragrafoelenco"/>
        <w:numPr>
          <w:ilvl w:val="0"/>
          <w:numId w:val="1"/>
        </w:numPr>
        <w:spacing w:after="0" w:line="240" w:lineRule="auto"/>
        <w:rPr>
          <w:rFonts w:ascii="Garamond" w:eastAsia="Garamond" w:hAnsi="Garamond" w:cs="Garamond"/>
          <w:sz w:val="17"/>
        </w:rPr>
      </w:pPr>
      <w:r w:rsidRPr="00607A90">
        <w:rPr>
          <w:rFonts w:ascii="Garamond" w:eastAsia="Garamond" w:hAnsi="Garamond" w:cs="Garamond"/>
          <w:sz w:val="17"/>
        </w:rPr>
        <w:t>qualsiasi altra situazione non prevista dal presente modello può essere dichiarata dal concorrente con sue dichiarazioni aggiuntive</w:t>
      </w:r>
    </w:p>
    <w:p w14:paraId="281A06DE" w14:textId="7DCDB547" w:rsidR="00607A90" w:rsidRPr="00607A90" w:rsidRDefault="00607A90" w:rsidP="00607A90">
      <w:pPr>
        <w:pStyle w:val="Paragrafoelenco"/>
        <w:numPr>
          <w:ilvl w:val="0"/>
          <w:numId w:val="1"/>
        </w:numPr>
        <w:spacing w:after="0" w:line="240" w:lineRule="auto"/>
        <w:rPr>
          <w:rFonts w:ascii="Garamond" w:eastAsia="Garamond" w:hAnsi="Garamond" w:cs="Garamond"/>
          <w:sz w:val="17"/>
        </w:rPr>
      </w:pPr>
      <w:r>
        <w:rPr>
          <w:rFonts w:ascii="Garamond" w:eastAsia="Garamond" w:hAnsi="Garamond" w:cs="Garamond"/>
          <w:sz w:val="17"/>
        </w:rPr>
        <w:t>a</w:t>
      </w:r>
      <w:r w:rsidRPr="00607A90">
        <w:rPr>
          <w:rFonts w:ascii="Garamond" w:eastAsia="Garamond" w:hAnsi="Garamond" w:cs="Garamond"/>
          <w:sz w:val="17"/>
        </w:rPr>
        <w:t>lla presente dichiarazione deve essere allegata copia fotostatica di un documento di identità in corso di validità del soggetto firmatario</w:t>
      </w:r>
    </w:p>
    <w:p w14:paraId="5AD88C46" w14:textId="26784CDE" w:rsidR="00607A90" w:rsidRPr="00607A90" w:rsidRDefault="00607A90" w:rsidP="00607A90">
      <w:pPr>
        <w:pStyle w:val="Paragrafoelenco"/>
        <w:numPr>
          <w:ilvl w:val="0"/>
          <w:numId w:val="1"/>
        </w:numPr>
        <w:spacing w:after="0" w:line="240" w:lineRule="auto"/>
        <w:rPr>
          <w:rFonts w:ascii="Garamond" w:eastAsia="Garamond" w:hAnsi="Garamond" w:cs="Garamond"/>
          <w:sz w:val="17"/>
        </w:rPr>
      </w:pPr>
      <w:r>
        <w:rPr>
          <w:rFonts w:ascii="Garamond" w:eastAsia="Garamond" w:hAnsi="Garamond" w:cs="Garamond"/>
          <w:sz w:val="17"/>
        </w:rPr>
        <w:t>q</w:t>
      </w:r>
      <w:r w:rsidRPr="00607A90">
        <w:rPr>
          <w:rFonts w:ascii="Garamond" w:eastAsia="Garamond" w:hAnsi="Garamond" w:cs="Garamond"/>
          <w:sz w:val="17"/>
        </w:rPr>
        <w:t>ualora la documentazione venga sottoscritta dal “procuratore/i” della società ed dovrà essere allegata copia della relativa procura notarile</w:t>
      </w:r>
      <w:r>
        <w:rPr>
          <w:rFonts w:ascii="Garamond" w:eastAsia="Garamond" w:hAnsi="Garamond" w:cs="Garamond"/>
          <w:sz w:val="17"/>
        </w:rPr>
        <w:t xml:space="preserve"> </w:t>
      </w:r>
      <w:r w:rsidRPr="00607A90">
        <w:rPr>
          <w:rFonts w:ascii="Garamond" w:eastAsia="Garamond" w:hAnsi="Garamond" w:cs="Garamond"/>
          <w:sz w:val="17"/>
        </w:rPr>
        <w:t>(GENERALE O SPECIALE) o altro documento da cui evincere i poteri di rappresentanza.</w:t>
      </w:r>
    </w:p>
    <w:p w14:paraId="67287A9A" w14:textId="77777777" w:rsidR="00607A90" w:rsidRDefault="00607A90" w:rsidP="00607A90">
      <w:pPr>
        <w:spacing w:before="585" w:after="0" w:line="254" w:lineRule="auto"/>
        <w:ind w:firstLine="45"/>
        <w:rPr>
          <w:rFonts w:ascii="Garamond" w:eastAsia="Garamond" w:hAnsi="Garamond" w:cs="Garamond"/>
          <w:i/>
          <w:color w:val="000000"/>
          <w:sz w:val="23"/>
        </w:rPr>
      </w:pPr>
    </w:p>
    <w:p w14:paraId="207DA237" w14:textId="77777777" w:rsidR="001F46F3" w:rsidRDefault="001F46F3">
      <w:pPr>
        <w:rPr>
          <w:rFonts w:ascii="Calibri" w:eastAsia="Calibri" w:hAnsi="Calibri" w:cs="Calibri"/>
        </w:rPr>
      </w:pPr>
    </w:p>
    <w:sectPr w:rsidR="001F46F3">
      <w:footerReference w:type="default" r:id="rId8"/>
      <w:pgSz w:w="11906" w:h="16838"/>
      <w:pgMar w:top="567" w:right="1134" w:bottom="1134" w:left="1134" w:header="0"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BA757" w14:textId="77777777" w:rsidR="001C3568" w:rsidRDefault="00BB2318">
      <w:pPr>
        <w:spacing w:after="0" w:line="240" w:lineRule="auto"/>
      </w:pPr>
      <w:r>
        <w:separator/>
      </w:r>
    </w:p>
  </w:endnote>
  <w:endnote w:type="continuationSeparator" w:id="0">
    <w:p w14:paraId="29C1B5EF" w14:textId="77777777" w:rsidR="001C3568" w:rsidRDefault="00BB23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262785"/>
      <w:docPartObj>
        <w:docPartGallery w:val="Page Numbers (Bottom of Page)"/>
        <w:docPartUnique/>
      </w:docPartObj>
    </w:sdtPr>
    <w:sdtEndPr/>
    <w:sdtContent>
      <w:p w14:paraId="0A91B867" w14:textId="77777777" w:rsidR="001F46F3" w:rsidRDefault="00BB2318">
        <w:pPr>
          <w:pStyle w:val="Pidipagina"/>
          <w:jc w:val="right"/>
        </w:pPr>
        <w:r>
          <w:fldChar w:fldCharType="begin"/>
        </w:r>
        <w:r>
          <w:instrText>PAGE</w:instrText>
        </w:r>
        <w:r>
          <w:fldChar w:fldCharType="separate"/>
        </w:r>
        <w:r>
          <w:t>9</w:t>
        </w:r>
        <w:r>
          <w:fldChar w:fldCharType="end"/>
        </w:r>
      </w:p>
    </w:sdtContent>
  </w:sdt>
  <w:p w14:paraId="135BEB29" w14:textId="77777777" w:rsidR="001F46F3" w:rsidRDefault="001F46F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19AC9" w14:textId="77777777" w:rsidR="001C3568" w:rsidRDefault="00BB2318">
      <w:pPr>
        <w:spacing w:after="0" w:line="240" w:lineRule="auto"/>
      </w:pPr>
      <w:r>
        <w:separator/>
      </w:r>
    </w:p>
  </w:footnote>
  <w:footnote w:type="continuationSeparator" w:id="0">
    <w:p w14:paraId="13753C8A" w14:textId="77777777" w:rsidR="001C3568" w:rsidRDefault="00BB23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A2CB0"/>
    <w:multiLevelType w:val="hybridMultilevel"/>
    <w:tmpl w:val="44001BB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5E02301"/>
    <w:multiLevelType w:val="hybridMultilevel"/>
    <w:tmpl w:val="0BD8D6F2"/>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58EE7875"/>
    <w:multiLevelType w:val="hybridMultilevel"/>
    <w:tmpl w:val="F4FAD818"/>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7E985A5E"/>
    <w:multiLevelType w:val="hybridMultilevel"/>
    <w:tmpl w:val="222EA754"/>
    <w:lvl w:ilvl="0" w:tplc="0214FEE6">
      <w:numFmt w:val="bullet"/>
      <w:lvlText w:val="-"/>
      <w:lvlJc w:val="left"/>
      <w:pPr>
        <w:ind w:left="360" w:hanging="360"/>
      </w:pPr>
      <w:rPr>
        <w:rFonts w:ascii="Garamond" w:hAnsi="Garamond" w:cs="Times New Roman" w:hint="default"/>
        <w:b/>
        <w:i w:val="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6F3"/>
    <w:rsid w:val="0005714F"/>
    <w:rsid w:val="001C3568"/>
    <w:rsid w:val="001F46F3"/>
    <w:rsid w:val="005E2A7F"/>
    <w:rsid w:val="00607A90"/>
    <w:rsid w:val="007D4B4E"/>
    <w:rsid w:val="008E515A"/>
    <w:rsid w:val="009829B6"/>
    <w:rsid w:val="009C0020"/>
    <w:rsid w:val="00BB2318"/>
    <w:rsid w:val="00DD155C"/>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D9B2A"/>
  <w15:docId w15:val="{CE4CF9DE-E32C-4C5E-AA64-7A3628873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307D23"/>
    <w:rPr>
      <w:rFonts w:ascii="Tahoma" w:hAnsi="Tahoma" w:cs="Tahoma"/>
      <w:sz w:val="16"/>
      <w:szCs w:val="16"/>
    </w:rPr>
  </w:style>
  <w:style w:type="character" w:customStyle="1" w:styleId="IntestazioneCarattere">
    <w:name w:val="Intestazione Carattere"/>
    <w:basedOn w:val="Carpredefinitoparagrafo"/>
    <w:link w:val="Intestazione"/>
    <w:uiPriority w:val="99"/>
    <w:qFormat/>
    <w:rsid w:val="00307D23"/>
  </w:style>
  <w:style w:type="character" w:customStyle="1" w:styleId="PidipaginaCarattere">
    <w:name w:val="Piè di pagina Carattere"/>
    <w:basedOn w:val="Carpredefinitoparagrafo"/>
    <w:link w:val="Pidipagina"/>
    <w:uiPriority w:val="99"/>
    <w:qFormat/>
    <w:rsid w:val="00307D23"/>
  </w:style>
  <w:style w:type="character" w:customStyle="1" w:styleId="ListLabel1">
    <w:name w:val="ListLabel 1"/>
    <w:qFormat/>
    <w:rPr>
      <w:rFonts w:ascii="Garamond" w:eastAsia="Garamond" w:hAnsi="Garamond" w:cs="Garamond"/>
      <w:color w:val="0000FF"/>
      <w:sz w:val="23"/>
      <w:u w:val="single"/>
    </w:rPr>
  </w:style>
  <w:style w:type="character" w:customStyle="1" w:styleId="CollegamentoInternet">
    <w:name w:val="Collegamento Internet"/>
    <w:rPr>
      <w:color w:val="000080"/>
      <w:u w:val="single"/>
    </w:rPr>
  </w:style>
  <w:style w:type="paragraph" w:styleId="Titolo">
    <w:name w:val="Title"/>
    <w:basedOn w:val="Normale"/>
    <w:next w:val="Corpotesto"/>
    <w:qFormat/>
    <w:pPr>
      <w:keepNext/>
      <w:spacing w:before="240" w:after="120"/>
    </w:pPr>
    <w:rPr>
      <w:rFonts w:ascii="Liberation Sans" w:eastAsia="Microsoft YaHei" w:hAnsi="Liberation Sans" w:cs="Mangal"/>
      <w:sz w:val="28"/>
      <w:szCs w:val="28"/>
    </w:rPr>
  </w:style>
  <w:style w:type="paragraph" w:styleId="Corpotesto">
    <w:name w:val="Body Text"/>
    <w:basedOn w:val="Normale"/>
    <w:pPr>
      <w:spacing w:after="140"/>
    </w:pPr>
  </w:style>
  <w:style w:type="paragraph" w:styleId="Elenco">
    <w:name w:val="List"/>
    <w:basedOn w:val="Corpotesto"/>
    <w:rPr>
      <w:rFonts w:cs="Mangal"/>
    </w:rPr>
  </w:style>
  <w:style w:type="paragraph" w:styleId="Didascalia">
    <w:name w:val="caption"/>
    <w:basedOn w:val="Normale"/>
    <w:qFormat/>
    <w:pPr>
      <w:suppressLineNumbers/>
      <w:spacing w:before="120" w:after="120"/>
    </w:pPr>
    <w:rPr>
      <w:rFonts w:cs="Mangal"/>
      <w:i/>
      <w:iCs/>
      <w:sz w:val="24"/>
      <w:szCs w:val="24"/>
    </w:rPr>
  </w:style>
  <w:style w:type="paragraph" w:customStyle="1" w:styleId="Indice">
    <w:name w:val="Indice"/>
    <w:basedOn w:val="Normale"/>
    <w:qFormat/>
    <w:pPr>
      <w:suppressLineNumbers/>
    </w:pPr>
    <w:rPr>
      <w:rFonts w:cs="Mangal"/>
    </w:rPr>
  </w:style>
  <w:style w:type="paragraph" w:styleId="Testofumetto">
    <w:name w:val="Balloon Text"/>
    <w:basedOn w:val="Normale"/>
    <w:link w:val="TestofumettoCarattere"/>
    <w:uiPriority w:val="99"/>
    <w:semiHidden/>
    <w:unhideWhenUsed/>
    <w:qFormat/>
    <w:rsid w:val="00307D23"/>
    <w:pPr>
      <w:spacing w:after="0" w:line="240" w:lineRule="auto"/>
    </w:pPr>
    <w:rPr>
      <w:rFonts w:ascii="Tahoma" w:hAnsi="Tahoma" w:cs="Tahoma"/>
      <w:sz w:val="16"/>
      <w:szCs w:val="16"/>
    </w:rPr>
  </w:style>
  <w:style w:type="paragraph" w:styleId="Intestazione">
    <w:name w:val="header"/>
    <w:basedOn w:val="Normale"/>
    <w:link w:val="IntestazioneCarattere"/>
    <w:uiPriority w:val="99"/>
    <w:unhideWhenUsed/>
    <w:rsid w:val="00307D23"/>
    <w:pPr>
      <w:tabs>
        <w:tab w:val="center" w:pos="4819"/>
        <w:tab w:val="right" w:pos="9638"/>
      </w:tabs>
      <w:spacing w:after="0" w:line="240" w:lineRule="auto"/>
    </w:pPr>
  </w:style>
  <w:style w:type="paragraph" w:styleId="Pidipagina">
    <w:name w:val="footer"/>
    <w:basedOn w:val="Normale"/>
    <w:link w:val="PidipaginaCarattere"/>
    <w:uiPriority w:val="99"/>
    <w:unhideWhenUsed/>
    <w:rsid w:val="00307D23"/>
    <w:pPr>
      <w:tabs>
        <w:tab w:val="center" w:pos="4819"/>
        <w:tab w:val="right" w:pos="9638"/>
      </w:tabs>
      <w:spacing w:after="0" w:line="240" w:lineRule="auto"/>
    </w:pPr>
  </w:style>
  <w:style w:type="paragraph" w:customStyle="1" w:styleId="Titolo11">
    <w:name w:val="Titolo 11"/>
    <w:basedOn w:val="Normale"/>
    <w:rsid w:val="009829B6"/>
    <w:pPr>
      <w:suppressAutoHyphens/>
      <w:autoSpaceDN w:val="0"/>
      <w:spacing w:after="0" w:line="240" w:lineRule="auto"/>
      <w:ind w:left="118"/>
      <w:textAlignment w:val="baseline"/>
      <w:outlineLvl w:val="0"/>
    </w:pPr>
    <w:rPr>
      <w:rFonts w:ascii="Verdana" w:eastAsia="Verdana" w:hAnsi="Verdana" w:cs="Verdana"/>
      <w:b/>
      <w:bCs/>
      <w:kern w:val="3"/>
      <w:sz w:val="20"/>
      <w:szCs w:val="20"/>
      <w:lang w:eastAsia="zh-CN" w:bidi="hi-IN"/>
    </w:rPr>
  </w:style>
  <w:style w:type="paragraph" w:styleId="Paragrafoelenco">
    <w:name w:val="List Paragraph"/>
    <w:basedOn w:val="Normale"/>
    <w:uiPriority w:val="34"/>
    <w:qFormat/>
    <w:rsid w:val="00607A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30B1C-DF43-4520-9F39-CA6F97FFB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8</Pages>
  <Words>3769</Words>
  <Characters>21487</Characters>
  <Application>Microsoft Office Word</Application>
  <DocSecurity>0</DocSecurity>
  <Lines>179</Lines>
  <Paragraphs>50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dc:description/>
  <cp:lastModifiedBy>Utente</cp:lastModifiedBy>
  <cp:revision>8</cp:revision>
  <cp:lastPrinted>2020-10-14T07:32:00Z</cp:lastPrinted>
  <dcterms:created xsi:type="dcterms:W3CDTF">2023-05-08T10:25:00Z</dcterms:created>
  <dcterms:modified xsi:type="dcterms:W3CDTF">2023-05-29T11:19:00Z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